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7F02" w:rsidRDefault="00B04C7C">
      <w:pPr>
        <w:spacing w:before="58" w:line="321" w:lineRule="auto"/>
        <w:ind w:left="1872" w:right="1932"/>
        <w:jc w:val="center"/>
        <w:rPr>
          <w:rFonts w:ascii="Arial" w:hAnsi="Arial"/>
          <w:b/>
          <w:sz w:val="54"/>
        </w:rPr>
      </w:pPr>
      <w:r w:rsidRPr="00B04C7C">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204E72" w:rsidRDefault="00204E72">
                  <w:pPr>
                    <w:spacing w:line="247" w:lineRule="exact"/>
                    <w:jc w:val="center"/>
                    <w:rPr>
                      <w:rFonts w:ascii="Arial"/>
                      <w:b/>
                    </w:rPr>
                  </w:pPr>
                  <w:r>
                    <w:rPr>
                      <w:rFonts w:ascii="Arial"/>
                      <w:b/>
                    </w:rPr>
                    <w:t>I</w:t>
                  </w:r>
                </w:p>
                <w:p w:rsidR="00204E72" w:rsidRDefault="00204E72">
                  <w:pPr>
                    <w:pStyle w:val="BodyText"/>
                    <w:rPr>
                      <w:rFonts w:ascii="Arial"/>
                      <w:b/>
                      <w:sz w:val="24"/>
                    </w:rPr>
                  </w:pPr>
                </w:p>
                <w:p w:rsidR="00204E72" w:rsidRDefault="00204E72">
                  <w:pPr>
                    <w:pStyle w:val="BodyText"/>
                    <w:spacing w:before="2"/>
                    <w:rPr>
                      <w:rFonts w:ascii="Arial"/>
                      <w:b/>
                      <w:sz w:val="29"/>
                    </w:rPr>
                  </w:pPr>
                </w:p>
                <w:p w:rsidR="00204E72" w:rsidRDefault="00204E72">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bidi="hi-IN"/>
        </w:rPr>
        <w:drawing>
          <wp:inline distT="0" distB="0" distL="0" distR="0">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pPr>
        <w:spacing w:before="1"/>
        <w:ind w:left="1872" w:right="1930"/>
        <w:jc w:val="center"/>
        <w:rPr>
          <w:rFonts w:ascii="Arial" w:hAnsi="Arial"/>
          <w:b/>
          <w:sz w:val="38"/>
        </w:rPr>
      </w:pPr>
      <w:r>
        <w:rPr>
          <w:rFonts w:ascii="Arial" w:hAnsi="Arial"/>
          <w:b/>
          <w:sz w:val="38"/>
        </w:rPr>
        <w:t xml:space="preserve">E-Tender No. </w:t>
      </w:r>
      <w:r w:rsidR="00204E72">
        <w:rPr>
          <w:rFonts w:ascii="Arial" w:hAnsi="Arial"/>
          <w:b/>
          <w:sz w:val="38"/>
        </w:rPr>
        <w:t>25</w:t>
      </w:r>
      <w:r w:rsidR="00872B3F">
        <w:rPr>
          <w:rFonts w:ascii="Arial" w:hAnsi="Arial"/>
          <w:b/>
          <w:sz w:val="38"/>
        </w:rPr>
        <w:t>/</w:t>
      </w:r>
      <w:r w:rsidR="00D67E24">
        <w:rPr>
          <w:rFonts w:ascii="Arial" w:hAnsi="Arial"/>
          <w:b/>
          <w:sz w:val="38"/>
        </w:rPr>
        <w:t>20</w:t>
      </w:r>
      <w:r w:rsidR="00BB248E">
        <w:rPr>
          <w:rFonts w:ascii="Arial" w:hAnsi="Arial"/>
          <w:b/>
          <w:sz w:val="38"/>
        </w:rPr>
        <w:t>2</w:t>
      </w:r>
      <w:r w:rsidR="005C41E8">
        <w:rPr>
          <w:rFonts w:ascii="Arial" w:hAnsi="Arial"/>
          <w:b/>
          <w:sz w:val="38"/>
        </w:rPr>
        <w:t>2</w:t>
      </w:r>
      <w:r w:rsidR="00872B3F">
        <w:rPr>
          <w:rFonts w:ascii="Arial" w:hAnsi="Arial"/>
          <w:b/>
          <w:sz w:val="38"/>
        </w:rPr>
        <w:t>-2</w:t>
      </w:r>
      <w:r w:rsidR="005C41E8">
        <w:rPr>
          <w:rFonts w:ascii="Arial" w:hAnsi="Arial"/>
          <w:b/>
          <w:sz w:val="38"/>
        </w:rPr>
        <w:t>3</w:t>
      </w:r>
      <w:r w:rsidR="00BB248E">
        <w:rPr>
          <w:rFonts w:ascii="Arial" w:hAnsi="Arial"/>
          <w:b/>
          <w:sz w:val="38"/>
        </w:rPr>
        <w:t>/</w:t>
      </w:r>
      <w:r w:rsidR="009D6550">
        <w:rPr>
          <w:rFonts w:ascii="Arial" w:hAnsi="Arial"/>
          <w:b/>
          <w:sz w:val="38"/>
        </w:rPr>
        <w:t>E</w:t>
      </w:r>
      <w:r w:rsidR="00BB248E">
        <w:rPr>
          <w:rFonts w:ascii="Arial" w:hAnsi="Arial"/>
          <w:b/>
          <w:sz w:val="38"/>
        </w:rPr>
        <w:t>.</w:t>
      </w:r>
      <w:r w:rsidR="009D6550">
        <w:rPr>
          <w:rFonts w:ascii="Arial" w:hAnsi="Arial"/>
          <w:b/>
          <w:sz w:val="38"/>
        </w:rPr>
        <w:t>D</w:t>
      </w:r>
      <w:r w:rsidR="00BB248E">
        <w:rPr>
          <w:rFonts w:ascii="Arial" w:hAnsi="Arial"/>
          <w:b/>
          <w:sz w:val="38"/>
        </w:rPr>
        <w:t>.</w:t>
      </w:r>
      <w:r w:rsidR="009D6550">
        <w:rPr>
          <w:rFonts w:ascii="Arial" w:hAnsi="Arial"/>
          <w:b/>
          <w:sz w:val="38"/>
        </w:rPr>
        <w:t>C</w:t>
      </w:r>
      <w:r w:rsidR="00BB248E">
        <w:rPr>
          <w:rFonts w:ascii="Arial" w:hAnsi="Arial"/>
          <w:b/>
          <w:sz w:val="38"/>
        </w:rPr>
        <w:t>./</w:t>
      </w:r>
      <w:r w:rsidR="009D6550">
        <w:rPr>
          <w:rFonts w:ascii="Arial" w:hAnsi="Arial"/>
          <w:b/>
          <w:sz w:val="38"/>
        </w:rPr>
        <w:t>GZB</w:t>
      </w:r>
    </w:p>
    <w:p w:rsidR="00D87F02" w:rsidRDefault="00B04C7C">
      <w:pPr>
        <w:pStyle w:val="BodyText"/>
        <w:spacing w:before="1"/>
        <w:rPr>
          <w:rFonts w:ascii="Arial"/>
          <w:b/>
          <w:sz w:val="23"/>
        </w:rPr>
      </w:pPr>
      <w:r w:rsidRPr="00B04C7C">
        <w:rPr>
          <w:noProof/>
          <w:lang w:bidi="hi-IN"/>
        </w:rPr>
        <w:pict>
          <v:group id="Group 5" o:spid="_x0000_s1027" style="position:absolute;margin-left:33.15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204E72" w:rsidRPr="00E00E34" w:rsidRDefault="00204E72" w:rsidP="00B817E3">
                    <w:pPr>
                      <w:jc w:val="both"/>
                      <w:rPr>
                        <w:rFonts w:ascii="Arial"/>
                        <w:sz w:val="62"/>
                        <w:szCs w:val="52"/>
                      </w:rPr>
                    </w:pPr>
                    <w:r>
                      <w:rPr>
                        <w:rFonts w:ascii="Arial"/>
                        <w:color w:val="FFFFFF"/>
                        <w:sz w:val="32"/>
                      </w:rPr>
                      <w:t xml:space="preserve">Tender description (brief details of works/supply): </w:t>
                    </w:r>
                    <w:r w:rsidRPr="009028BD">
                      <w:rPr>
                        <w:rFonts w:ascii="Kruti Dev 010" w:hAnsi="Kruti Dev 010"/>
                        <w:sz w:val="44"/>
                        <w:szCs w:val="44"/>
                      </w:rPr>
                      <w:t xml:space="preserve">fo|qr forj.k [k.M </w:t>
                    </w:r>
                    <w:r w:rsidR="00C50AD0">
                      <w:rPr>
                        <w:rFonts w:ascii="Kruti Dev 010" w:hAnsi="Kruti Dev 010"/>
                        <w:sz w:val="44"/>
                        <w:szCs w:val="44"/>
                      </w:rPr>
                      <w:t>eqjknux</w:t>
                    </w:r>
                    <w:r>
                      <w:rPr>
                        <w:rFonts w:ascii="Kruti Dev 010" w:hAnsi="Kruti Dev 010"/>
                        <w:sz w:val="44"/>
                        <w:szCs w:val="44"/>
                      </w:rPr>
                      <w:t>j</w:t>
                    </w:r>
                    <w:r w:rsidRPr="009028BD">
                      <w:rPr>
                        <w:rFonts w:ascii="Kruti Dev 010" w:hAnsi="Kruti Dev 010"/>
                        <w:sz w:val="44"/>
                        <w:szCs w:val="44"/>
                      </w:rPr>
                      <w:t xml:space="preserve"> ds dk;Z{ks= esa Lohd`r izkDdyuksa ds vuqlkj 11 ds0oh0 ,oa ,y0Vh0 ykbZu ij voeqDr fd;s tkus okys fofHkUu la;kstu] Hkkj o`f)] fo|qrhdj.k ,oa iksy f”kf¶Vax bR;kfn lEcU/kh leLr jfuax izo`fr ds dk;</w:t>
                    </w:r>
                    <w:r w:rsidRPr="009028BD">
                      <w:rPr>
                        <w:rFonts w:ascii="Kruti Dev 010" w:hAnsi="Kruti Dev 010"/>
                        <w:sz w:val="42"/>
                        <w:szCs w:val="36"/>
                      </w:rPr>
                      <w:t>Z tek ;kstuk en esaA</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B04C7C">
      <w:pPr>
        <w:pStyle w:val="BodyText"/>
        <w:rPr>
          <w:rFonts w:ascii="Arial"/>
          <w:b/>
          <w:sz w:val="27"/>
        </w:rPr>
      </w:pPr>
      <w:r w:rsidRPr="00B04C7C">
        <w:rPr>
          <w:noProof/>
          <w:lang w:bidi="hi-IN"/>
        </w:rPr>
        <w:pict>
          <v:group id="Group 2" o:spid="_x0000_s1030" style="position:absolute;margin-left:40.55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204E72" w:rsidRPr="00F0747A" w:rsidRDefault="00204E72">
                    <w:pPr>
                      <w:spacing w:before="37" w:line="235" w:lineRule="auto"/>
                      <w:ind w:left="4515" w:right="4511" w:hanging="2"/>
                      <w:jc w:val="center"/>
                      <w:rPr>
                        <w:i/>
                        <w:sz w:val="32"/>
                      </w:rPr>
                    </w:pPr>
                    <w:r w:rsidRPr="00F0747A">
                      <w:rPr>
                        <w:i/>
                        <w:sz w:val="32"/>
                      </w:rPr>
                      <w:t xml:space="preserve">Issued By: </w:t>
                    </w:r>
                    <w:r w:rsidRPr="00F0747A">
                      <w:rPr>
                        <w:i/>
                        <w:w w:val="95"/>
                        <w:sz w:val="32"/>
                      </w:rPr>
                      <w:t>OfficeofThe</w:t>
                    </w:r>
                  </w:p>
                  <w:p w:rsidR="00204E72" w:rsidRPr="00F0747A" w:rsidRDefault="00204E72">
                    <w:pPr>
                      <w:spacing w:line="354" w:lineRule="exact"/>
                      <w:ind w:left="2116" w:right="2117"/>
                      <w:jc w:val="center"/>
                      <w:rPr>
                        <w:b/>
                        <w:bCs/>
                        <w:i/>
                        <w:sz w:val="32"/>
                      </w:rPr>
                    </w:pPr>
                    <w:r w:rsidRPr="00F0747A">
                      <w:rPr>
                        <w:b/>
                        <w:bCs/>
                        <w:i/>
                        <w:w w:val="95"/>
                        <w:sz w:val="32"/>
                      </w:rPr>
                      <w:t>Superintending Engineer</w:t>
                    </w:r>
                  </w:p>
                  <w:p w:rsidR="00204E72" w:rsidRDefault="00204E72">
                    <w:pPr>
                      <w:spacing w:line="359" w:lineRule="exact"/>
                      <w:ind w:left="2116" w:right="2117"/>
                      <w:jc w:val="center"/>
                      <w:rPr>
                        <w:i/>
                        <w:sz w:val="32"/>
                      </w:rPr>
                    </w:pPr>
                    <w:r w:rsidRPr="00F0747A">
                      <w:rPr>
                        <w:b/>
                        <w:bCs/>
                        <w:i/>
                        <w:sz w:val="32"/>
                      </w:rPr>
                      <w:t>Electricity Distribution Circle-Ghaziabad (U.P)</w:t>
                    </w:r>
                  </w:p>
                  <w:p w:rsidR="00204E72" w:rsidRDefault="00204E72" w:rsidP="00F0747A">
                    <w:pPr>
                      <w:spacing w:before="1" w:line="235" w:lineRule="auto"/>
                      <w:ind w:left="144" w:right="-24"/>
                      <w:rPr>
                        <w:i/>
                        <w:sz w:val="32"/>
                      </w:rPr>
                    </w:pPr>
                  </w:p>
                  <w:p w:rsidR="00204E72" w:rsidRDefault="00204E72" w:rsidP="00F0747A">
                    <w:pPr>
                      <w:spacing w:before="1" w:line="235" w:lineRule="auto"/>
                      <w:ind w:left="144" w:right="-24"/>
                      <w:rPr>
                        <w:i/>
                        <w:sz w:val="32"/>
                      </w:rPr>
                    </w:pPr>
                    <w:r w:rsidRPr="00F0747A">
                      <w:rPr>
                        <w:b/>
                        <w:bCs/>
                        <w:i/>
                        <w:sz w:val="32"/>
                      </w:rPr>
                      <w:t>PhoneNo:-</w:t>
                    </w:r>
                    <w:r>
                      <w:rPr>
                        <w:i/>
                        <w:sz w:val="32"/>
                      </w:rPr>
                      <w:t xml:space="preserve"> 9193320444</w:t>
                    </w:r>
                  </w:p>
                  <w:p w:rsidR="00204E72" w:rsidRDefault="00204E72" w:rsidP="00F0747A">
                    <w:pPr>
                      <w:spacing w:before="1" w:line="235" w:lineRule="auto"/>
                      <w:ind w:left="144" w:right="-24"/>
                      <w:rPr>
                        <w:i/>
                        <w:sz w:val="32"/>
                      </w:rPr>
                    </w:pPr>
                    <w:r w:rsidRPr="00F0747A">
                      <w:rPr>
                        <w:b/>
                        <w:bCs/>
                        <w:i/>
                        <w:sz w:val="32"/>
                      </w:rPr>
                      <w:t>Website:-</w:t>
                    </w:r>
                    <w:r>
                      <w:rPr>
                        <w:i/>
                        <w:sz w:val="32"/>
                      </w:rPr>
                      <w:t xml:space="preserve"> edcgzb@gmail.com</w:t>
                    </w:r>
                  </w:p>
                  <w:p w:rsidR="00204E72" w:rsidRDefault="00204E72" w:rsidP="00872B3F">
                    <w:pPr>
                      <w:spacing w:before="2" w:line="232" w:lineRule="auto"/>
                      <w:ind w:left="144" w:right="-36"/>
                      <w:rPr>
                        <w:i/>
                        <w:w w:val="95"/>
                        <w:sz w:val="32"/>
                      </w:rPr>
                    </w:pPr>
                    <w:r w:rsidRPr="00F0747A">
                      <w:rPr>
                        <w:b/>
                        <w:bCs/>
                        <w:i/>
                        <w:w w:val="95"/>
                        <w:sz w:val="32"/>
                      </w:rPr>
                      <w:t>Date of Opening of part-1:-</w:t>
                    </w:r>
                    <w:r w:rsidR="00EB1F9F">
                      <w:rPr>
                        <w:i/>
                        <w:w w:val="95"/>
                        <w:sz w:val="32"/>
                        <w:highlight w:val="yellow"/>
                      </w:rPr>
                      <w:t>21</w:t>
                    </w:r>
                    <w:r>
                      <w:rPr>
                        <w:i/>
                        <w:w w:val="95"/>
                        <w:sz w:val="32"/>
                        <w:highlight w:val="yellow"/>
                      </w:rPr>
                      <w:t>.</w:t>
                    </w:r>
                    <w:r w:rsidR="00EB1F9F">
                      <w:rPr>
                        <w:i/>
                        <w:w w:val="95"/>
                        <w:sz w:val="32"/>
                        <w:highlight w:val="yellow"/>
                      </w:rPr>
                      <w:t>01</w:t>
                    </w:r>
                    <w:r w:rsidRPr="00552A2D">
                      <w:rPr>
                        <w:i/>
                        <w:w w:val="95"/>
                        <w:sz w:val="32"/>
                        <w:highlight w:val="yellow"/>
                      </w:rPr>
                      <w:t>.202</w:t>
                    </w:r>
                    <w:r w:rsidR="00EB1F9F">
                      <w:rPr>
                        <w:i/>
                        <w:w w:val="95"/>
                        <w:sz w:val="32"/>
                        <w:highlight w:val="yellow"/>
                      </w:rPr>
                      <w:t>3</w:t>
                    </w:r>
                    <w:r w:rsidRPr="00552A2D">
                      <w:rPr>
                        <w:i/>
                        <w:w w:val="95"/>
                        <w:sz w:val="32"/>
                        <w:highlight w:val="yellow"/>
                      </w:rPr>
                      <w:t xml:space="preserve">, </w:t>
                    </w:r>
                    <w:r>
                      <w:rPr>
                        <w:i/>
                        <w:w w:val="95"/>
                        <w:sz w:val="32"/>
                        <w:highlight w:val="yellow"/>
                      </w:rPr>
                      <w:t>16</w:t>
                    </w:r>
                    <w:r w:rsidRPr="00552A2D">
                      <w:rPr>
                        <w:i/>
                        <w:w w:val="95"/>
                        <w:sz w:val="32"/>
                        <w:highlight w:val="yellow"/>
                      </w:rPr>
                      <w:t>:00 PM</w:t>
                    </w:r>
                  </w:p>
                  <w:p w:rsidR="00204E72" w:rsidRDefault="00204E72" w:rsidP="00872B3F">
                    <w:pPr>
                      <w:spacing w:before="2" w:line="232" w:lineRule="auto"/>
                      <w:ind w:left="144" w:right="-36"/>
                      <w:rPr>
                        <w:i/>
                        <w:sz w:val="32"/>
                      </w:rPr>
                    </w:pPr>
                    <w:r w:rsidRPr="00F0747A">
                      <w:rPr>
                        <w:b/>
                        <w:bCs/>
                        <w:i/>
                        <w:w w:val="85"/>
                        <w:sz w:val="32"/>
                      </w:rPr>
                      <w:t>Tender Cost (inclusive GST):-</w:t>
                    </w:r>
                    <w:r>
                      <w:rPr>
                        <w:b/>
                        <w:bCs/>
                        <w:i/>
                        <w:w w:val="85"/>
                        <w:sz w:val="32"/>
                      </w:rPr>
                      <w:t xml:space="preserve"> 1180/-</w:t>
                    </w:r>
                  </w:p>
                  <w:p w:rsidR="00204E72" w:rsidRPr="00F0747A" w:rsidRDefault="00204E72">
                    <w:pPr>
                      <w:spacing w:line="363" w:lineRule="exact"/>
                      <w:ind w:left="144"/>
                      <w:rPr>
                        <w:b/>
                        <w:bCs/>
                        <w:i/>
                        <w:sz w:val="32"/>
                      </w:rPr>
                    </w:pPr>
                    <w:r w:rsidRPr="00F0747A">
                      <w:rPr>
                        <w:b/>
                        <w:bCs/>
                        <w:i/>
                        <w:sz w:val="32"/>
                      </w:rPr>
                      <w:t>Last date &amp; Time of Submission:</w:t>
                    </w:r>
                    <w:r w:rsidR="00EB1F9F">
                      <w:rPr>
                        <w:b/>
                        <w:bCs/>
                        <w:i/>
                        <w:sz w:val="32"/>
                      </w:rPr>
                      <w:t>21</w:t>
                    </w:r>
                    <w:r w:rsidRPr="00552A2D">
                      <w:rPr>
                        <w:b/>
                        <w:bCs/>
                        <w:i/>
                        <w:sz w:val="32"/>
                        <w:highlight w:val="yellow"/>
                      </w:rPr>
                      <w:t>.</w:t>
                    </w:r>
                    <w:r w:rsidR="00EB1F9F">
                      <w:rPr>
                        <w:b/>
                        <w:bCs/>
                        <w:i/>
                        <w:sz w:val="32"/>
                        <w:highlight w:val="yellow"/>
                      </w:rPr>
                      <w:t>01</w:t>
                    </w:r>
                    <w:r w:rsidRPr="00552A2D">
                      <w:rPr>
                        <w:b/>
                        <w:bCs/>
                        <w:i/>
                        <w:sz w:val="32"/>
                        <w:highlight w:val="yellow"/>
                      </w:rPr>
                      <w:t>.202</w:t>
                    </w:r>
                    <w:r w:rsidR="00EB1F9F">
                      <w:rPr>
                        <w:b/>
                        <w:bCs/>
                        <w:i/>
                        <w:sz w:val="32"/>
                        <w:highlight w:val="yellow"/>
                      </w:rPr>
                      <w:t>3</w:t>
                    </w:r>
                    <w:r w:rsidRPr="00552A2D">
                      <w:rPr>
                        <w:b/>
                        <w:bCs/>
                        <w:i/>
                        <w:sz w:val="32"/>
                        <w:highlight w:val="yellow"/>
                      </w:rPr>
                      <w:t xml:space="preserve">, </w:t>
                    </w:r>
                    <w:r>
                      <w:rPr>
                        <w:b/>
                        <w:bCs/>
                        <w:i/>
                        <w:sz w:val="32"/>
                        <w:highlight w:val="yellow"/>
                      </w:rPr>
                      <w:t>12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8"/>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EB1F9F">
        <w:t>2013</w:t>
      </w:r>
      <w:r>
        <w:tab/>
        <w:t>Dated:</w:t>
      </w:r>
      <w:r w:rsidR="00EB1F9F">
        <w:t>07</w:t>
      </w:r>
      <w:r w:rsidR="00126E0F">
        <w:t>-</w:t>
      </w:r>
      <w:r w:rsidR="00EB1F9F">
        <w:t>01</w:t>
      </w:r>
      <w:r w:rsidR="00126E0F">
        <w:t>-202</w:t>
      </w:r>
      <w:r w:rsidR="00EB1F9F">
        <w:t>3</w:t>
      </w:r>
    </w:p>
    <w:p w:rsidR="00D87F02" w:rsidRPr="00C32F95" w:rsidRDefault="00161E55" w:rsidP="00C32F95">
      <w:pPr>
        <w:pStyle w:val="BodyText"/>
        <w:spacing w:before="136" w:line="259" w:lineRule="auto"/>
        <w:ind w:left="900" w:right="954" w:firstLine="719"/>
        <w:jc w:val="both"/>
      </w:pPr>
      <w:r>
        <w:t>E-tendersareinvitedintwoparts(Part-ITechnoCommercialBidandPartIIPriceBid)forthethe work of (Project Description in brief) in…… Discoms.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69"/>
        <w:gridCol w:w="4434"/>
        <w:gridCol w:w="3826"/>
      </w:tblGrid>
      <w:tr w:rsidR="00D87F02">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3826" w:type="dxa"/>
          </w:tcPr>
          <w:p w:rsidR="00D87F02" w:rsidRDefault="00161E55" w:rsidP="00F0747A">
            <w:pPr>
              <w:pStyle w:val="TableParagraph"/>
              <w:spacing w:line="252" w:lineRule="exact"/>
              <w:ind w:left="539"/>
              <w:jc w:val="center"/>
              <w:rPr>
                <w:b/>
              </w:rPr>
            </w:pPr>
            <w:r>
              <w:rPr>
                <w:b/>
              </w:rPr>
              <w:t>Details</w:t>
            </w:r>
          </w:p>
        </w:tc>
      </w:tr>
      <w:tr w:rsidR="005327A5" w:rsidTr="00C32F95">
        <w:trPr>
          <w:trHeight w:val="320"/>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3826" w:type="dxa"/>
          </w:tcPr>
          <w:p w:rsidR="00C32F95" w:rsidRPr="00AD59B7" w:rsidRDefault="005327A5" w:rsidP="00C32F95">
            <w:pPr>
              <w:jc w:val="both"/>
              <w:rPr>
                <w:rFonts w:ascii="Kruti Dev 011" w:hAnsi="Kruti Dev 011"/>
                <w:sz w:val="30"/>
                <w:szCs w:val="30"/>
              </w:rPr>
            </w:pPr>
            <w:r w:rsidRPr="00BB248E">
              <w:rPr>
                <w:highlight w:val="yellow"/>
              </w:rPr>
              <w:t>E-Tender No-</w:t>
            </w:r>
            <w:r w:rsidR="00EB1F9F">
              <w:rPr>
                <w:b/>
                <w:bCs/>
                <w:sz w:val="24"/>
                <w:szCs w:val="24"/>
              </w:rPr>
              <w:t>25</w:t>
            </w:r>
            <w:r w:rsidR="00C32F95" w:rsidRPr="00C32F95">
              <w:rPr>
                <w:b/>
                <w:bCs/>
                <w:sz w:val="24"/>
                <w:szCs w:val="24"/>
              </w:rPr>
              <w:t>/202</w:t>
            </w:r>
            <w:r w:rsidR="005C41E8">
              <w:rPr>
                <w:b/>
                <w:bCs/>
                <w:sz w:val="24"/>
                <w:szCs w:val="24"/>
              </w:rPr>
              <w:t>2</w:t>
            </w:r>
            <w:r w:rsidR="00C32F95" w:rsidRPr="00C32F95">
              <w:rPr>
                <w:b/>
                <w:bCs/>
                <w:sz w:val="24"/>
                <w:szCs w:val="24"/>
              </w:rPr>
              <w:t>-2</w:t>
            </w:r>
            <w:r w:rsidR="005C41E8">
              <w:rPr>
                <w:b/>
                <w:bCs/>
                <w:sz w:val="24"/>
                <w:szCs w:val="24"/>
              </w:rPr>
              <w:t>3</w:t>
            </w:r>
            <w:r w:rsidR="00C32F95" w:rsidRPr="00C32F95">
              <w:rPr>
                <w:b/>
                <w:bCs/>
                <w:sz w:val="24"/>
                <w:szCs w:val="24"/>
              </w:rPr>
              <w:t>/E.D.C/GZB</w:t>
            </w:r>
          </w:p>
          <w:p w:rsidR="005327A5" w:rsidRDefault="005327A5" w:rsidP="00540C00">
            <w:pPr>
              <w:pStyle w:val="TableParagraph"/>
              <w:spacing w:line="240" w:lineRule="auto"/>
              <w:ind w:left="0"/>
              <w:jc w:val="center"/>
            </w:pPr>
          </w:p>
        </w:tc>
      </w:tr>
      <w:tr w:rsidR="005327A5" w:rsidTr="00C32F95">
        <w:trPr>
          <w:trHeight w:val="329"/>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3826"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3826" w:type="dxa"/>
          </w:tcPr>
          <w:p w:rsidR="005327A5" w:rsidRDefault="009028BD" w:rsidP="00EB1F9F">
            <w:pPr>
              <w:pStyle w:val="TableParagraph"/>
              <w:spacing w:line="240" w:lineRule="auto"/>
              <w:ind w:left="0"/>
              <w:jc w:val="both"/>
            </w:pPr>
            <w:r w:rsidRPr="009028BD">
              <w:rPr>
                <w:rFonts w:ascii="Kruti Dev 010" w:hAnsi="Kruti Dev 010"/>
                <w:sz w:val="28"/>
                <w:szCs w:val="28"/>
              </w:rPr>
              <w:t xml:space="preserve">fo|qr forj.k [k.M </w:t>
            </w:r>
            <w:r w:rsidR="00EB1F9F">
              <w:rPr>
                <w:rFonts w:ascii="Kruti Dev 010" w:hAnsi="Kruti Dev 010"/>
                <w:sz w:val="28"/>
                <w:szCs w:val="28"/>
              </w:rPr>
              <w:t>eqjknuxj</w:t>
            </w:r>
            <w:r w:rsidRPr="009028BD">
              <w:rPr>
                <w:rFonts w:ascii="Kruti Dev 010" w:hAnsi="Kruti Dev 010"/>
                <w:sz w:val="28"/>
                <w:szCs w:val="28"/>
              </w:rPr>
              <w:t xml:space="preserve"> ds dk;Z{ks= esa Lohd`r izkDdyuksa ds vuqlkj 11 ds0oh0 ,oa ,y0Vh0 ykbZu ij voeqDr fd;s tkus okys fofHkUu la;kstu] Hkkj o`f)] fo|qrhdj.k ,oa iksy f”kf¶Vax bR;kfn lEcU/kh leLr jfuax izo`fr ds dk;</w:t>
            </w:r>
            <w:r w:rsidRPr="009028BD">
              <w:rPr>
                <w:rFonts w:ascii="Kruti Dev 010" w:hAnsi="Kruti Dev 010"/>
                <w:sz w:val="26"/>
                <w:szCs w:val="20"/>
              </w:rPr>
              <w:t>Z tek ;kstuk en esaA</w:t>
            </w:r>
          </w:p>
        </w:tc>
      </w:tr>
      <w:tr w:rsidR="005327A5">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3826" w:type="dxa"/>
          </w:tcPr>
          <w:p w:rsidR="005327A5" w:rsidRDefault="005327A5" w:rsidP="00BB248E">
            <w:pPr>
              <w:pStyle w:val="TableParagraph"/>
              <w:spacing w:line="240" w:lineRule="auto"/>
              <w:ind w:left="0"/>
              <w:jc w:val="center"/>
            </w:pPr>
            <w:r>
              <w:t>As Per BOQ Upload</w:t>
            </w:r>
          </w:p>
        </w:tc>
      </w:tr>
      <w:tr w:rsidR="005327A5">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3826" w:type="dxa"/>
          </w:tcPr>
          <w:p w:rsidR="005327A5" w:rsidRPr="00F0747A"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sidR="005C41E8">
              <w:rPr>
                <w:b/>
                <w:bCs/>
              </w:rPr>
              <w:t>1</w:t>
            </w:r>
            <w:r w:rsidR="00D13E9B">
              <w:rPr>
                <w:b/>
                <w:bCs/>
              </w:rPr>
              <w:t>000</w:t>
            </w:r>
            <w:r w:rsidRPr="00F0747A">
              <w:rPr>
                <w:b/>
                <w:bCs/>
              </w:rPr>
              <w:t xml:space="preserve"> + GST( @</w:t>
            </w:r>
            <w:r>
              <w:rPr>
                <w:b/>
                <w:bCs/>
              </w:rPr>
              <w:t xml:space="preserve"> 18</w:t>
            </w:r>
            <w:r w:rsidRPr="00F0747A">
              <w:rPr>
                <w:b/>
                <w:bCs/>
              </w:rPr>
              <w:t xml:space="preserve">%)- Total </w:t>
            </w:r>
            <w:r w:rsidRPr="00493345">
              <w:rPr>
                <w:b/>
                <w:bCs/>
                <w:highlight w:val="yellow"/>
              </w:rPr>
              <w:t xml:space="preserve">Rs. </w:t>
            </w:r>
            <w:r w:rsidR="005C41E8">
              <w:rPr>
                <w:b/>
                <w:bCs/>
                <w:highlight w:val="yellow"/>
              </w:rPr>
              <w:t>118</w:t>
            </w:r>
            <w:r w:rsidR="00E00E34">
              <w:rPr>
                <w:b/>
                <w:bCs/>
                <w:highlight w:val="yellow"/>
              </w:rPr>
              <w:t>0</w:t>
            </w:r>
            <w:r w:rsidRPr="00493345">
              <w:rPr>
                <w:b/>
                <w:bCs/>
                <w:highlight w:val="yellow"/>
              </w:rPr>
              <w:t>/-</w:t>
            </w:r>
          </w:p>
          <w:p w:rsidR="005327A5" w:rsidRPr="00F0747A" w:rsidRDefault="005327A5" w:rsidP="00BB248E">
            <w:pPr>
              <w:pStyle w:val="TableParagraph"/>
              <w:spacing w:line="238" w:lineRule="exact"/>
              <w:ind w:left="337"/>
              <w:jc w:val="center"/>
              <w:rPr>
                <w:b/>
                <w:bCs/>
              </w:rPr>
            </w:pPr>
            <w:r w:rsidRPr="00F0747A">
              <w:rPr>
                <w:b/>
                <w:bCs/>
              </w:rPr>
              <w:t>(Non- Refundable)</w:t>
            </w:r>
          </w:p>
        </w:tc>
      </w:tr>
      <w:tr w:rsidR="005327A5">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3826" w:type="dxa"/>
          </w:tcPr>
          <w:p w:rsidR="005327A5" w:rsidRPr="00F0747A" w:rsidRDefault="005327A5" w:rsidP="009028BD">
            <w:pPr>
              <w:pStyle w:val="TableParagraph"/>
              <w:ind w:left="282"/>
              <w:jc w:val="center"/>
              <w:rPr>
                <w:b/>
                <w:bCs/>
              </w:rPr>
            </w:pPr>
            <w:r w:rsidRPr="00493345">
              <w:rPr>
                <w:b/>
                <w:bCs/>
                <w:highlight w:val="yellow"/>
              </w:rPr>
              <w:t xml:space="preserve">Rs. </w:t>
            </w:r>
            <w:r w:rsidR="009028BD">
              <w:rPr>
                <w:b/>
                <w:bCs/>
                <w:highlight w:val="yellow"/>
              </w:rPr>
              <w:t>10</w:t>
            </w:r>
            <w:r w:rsidR="00E00E34">
              <w:rPr>
                <w:b/>
                <w:bCs/>
                <w:highlight w:val="yellow"/>
              </w:rPr>
              <w:t>,</w:t>
            </w:r>
            <w:r w:rsidR="009028BD">
              <w:rPr>
                <w:b/>
                <w:bCs/>
                <w:highlight w:val="yellow"/>
              </w:rPr>
              <w:t>0</w:t>
            </w:r>
            <w:r w:rsidR="00C32F95">
              <w:rPr>
                <w:b/>
                <w:bCs/>
                <w:highlight w:val="yellow"/>
              </w:rPr>
              <w:t>00</w:t>
            </w:r>
            <w:r w:rsidRPr="00493345">
              <w:rPr>
                <w:b/>
                <w:bCs/>
                <w:highlight w:val="yellow"/>
              </w:rPr>
              <w:t>/- (Rs.</w:t>
            </w:r>
            <w:r w:rsidR="009028BD">
              <w:rPr>
                <w:b/>
                <w:bCs/>
                <w:highlight w:val="yellow"/>
              </w:rPr>
              <w:t>Ten Thousand</w:t>
            </w:r>
            <w:r w:rsidRPr="00493345">
              <w:rPr>
                <w:b/>
                <w:bCs/>
                <w:highlight w:val="yellow"/>
              </w:rPr>
              <w:t>Only</w:t>
            </w:r>
            <w:r w:rsidRPr="00F0747A">
              <w:rPr>
                <w:b/>
                <w:bCs/>
              </w:rPr>
              <w:t>)</w:t>
            </w:r>
          </w:p>
        </w:tc>
      </w:tr>
      <w:tr w:rsidR="00BB248E">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3826" w:type="dxa"/>
          </w:tcPr>
          <w:p w:rsidR="00BB248E" w:rsidRPr="00AA0274" w:rsidRDefault="00EB1F9F" w:rsidP="00EB1F9F">
            <w:pPr>
              <w:pStyle w:val="TableParagraph"/>
              <w:spacing w:line="240" w:lineRule="auto"/>
              <w:ind w:left="0"/>
              <w:jc w:val="center"/>
              <w:rPr>
                <w:highlight w:val="yellow"/>
              </w:rPr>
            </w:pPr>
            <w:r>
              <w:rPr>
                <w:highlight w:val="yellow"/>
              </w:rPr>
              <w:t>12</w:t>
            </w:r>
            <w:r w:rsidR="00BB248E">
              <w:rPr>
                <w:highlight w:val="yellow"/>
              </w:rPr>
              <w:t>-</w:t>
            </w:r>
            <w:r>
              <w:rPr>
                <w:highlight w:val="yellow"/>
              </w:rPr>
              <w:t>01</w:t>
            </w:r>
            <w:r w:rsidR="00BB248E">
              <w:rPr>
                <w:highlight w:val="yellow"/>
              </w:rPr>
              <w:t>-202</w:t>
            </w:r>
            <w:r>
              <w:rPr>
                <w:highlight w:val="yellow"/>
              </w:rPr>
              <w:t>3</w:t>
            </w:r>
            <w:r w:rsidR="00BB248E" w:rsidRPr="00AA0274">
              <w:rPr>
                <w:highlight w:val="yellow"/>
              </w:rPr>
              <w:t xml:space="preserve">, </w:t>
            </w:r>
            <w:r w:rsidR="00D7314B">
              <w:rPr>
                <w:highlight w:val="yellow"/>
              </w:rPr>
              <w:t>1</w:t>
            </w:r>
            <w:r>
              <w:rPr>
                <w:highlight w:val="yellow"/>
              </w:rPr>
              <w:t>8</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3826" w:type="dxa"/>
          </w:tcPr>
          <w:p w:rsidR="00BB248E" w:rsidRPr="00AA0274" w:rsidRDefault="00EB1F9F" w:rsidP="00EB1F9F">
            <w:pPr>
              <w:pStyle w:val="TableParagraph"/>
              <w:spacing w:line="240" w:lineRule="auto"/>
              <w:ind w:left="0"/>
              <w:jc w:val="center"/>
              <w:rPr>
                <w:highlight w:val="yellow"/>
              </w:rPr>
            </w:pPr>
            <w:r>
              <w:rPr>
                <w:highlight w:val="yellow"/>
              </w:rPr>
              <w:t>21</w:t>
            </w:r>
            <w:r w:rsidR="00BB248E" w:rsidRPr="00AA0274">
              <w:rPr>
                <w:highlight w:val="yellow"/>
              </w:rPr>
              <w:t>-</w:t>
            </w:r>
            <w:r>
              <w:rPr>
                <w:highlight w:val="yellow"/>
              </w:rPr>
              <w:t>01</w:t>
            </w:r>
            <w:r w:rsidR="00BB248E" w:rsidRPr="00AA0274">
              <w:rPr>
                <w:highlight w:val="yellow"/>
              </w:rPr>
              <w:t>-20</w:t>
            </w:r>
            <w:r w:rsidR="00BB248E">
              <w:rPr>
                <w:highlight w:val="yellow"/>
              </w:rPr>
              <w:t>2</w:t>
            </w:r>
            <w:r>
              <w:rPr>
                <w:highlight w:val="yellow"/>
              </w:rPr>
              <w:t>3</w:t>
            </w:r>
            <w:r w:rsidR="00BB248E" w:rsidRPr="00AA0274">
              <w:rPr>
                <w:highlight w:val="yellow"/>
              </w:rPr>
              <w:t xml:space="preserve">, </w:t>
            </w:r>
            <w:r w:rsidR="00BB248E">
              <w:rPr>
                <w:highlight w:val="yellow"/>
              </w:rPr>
              <w:t>1</w:t>
            </w:r>
            <w:r w:rsidR="004C6387">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3826" w:type="dxa"/>
          </w:tcPr>
          <w:p w:rsidR="00BB248E" w:rsidRPr="00AA0274" w:rsidRDefault="00EB1F9F" w:rsidP="00EB1F9F">
            <w:pPr>
              <w:pStyle w:val="TableParagraph"/>
              <w:spacing w:line="240" w:lineRule="auto"/>
              <w:ind w:left="0"/>
              <w:jc w:val="center"/>
              <w:rPr>
                <w:highlight w:val="yellow"/>
              </w:rPr>
            </w:pPr>
            <w:r>
              <w:rPr>
                <w:highlight w:val="yellow"/>
              </w:rPr>
              <w:t>12</w:t>
            </w:r>
            <w:r w:rsidR="00BB248E" w:rsidRPr="00AA0274">
              <w:rPr>
                <w:highlight w:val="yellow"/>
              </w:rPr>
              <w:t>-</w:t>
            </w:r>
            <w:r>
              <w:rPr>
                <w:highlight w:val="yellow"/>
              </w:rPr>
              <w:t>01</w:t>
            </w:r>
            <w:r w:rsidR="00BB248E" w:rsidRPr="00AA0274">
              <w:rPr>
                <w:highlight w:val="yellow"/>
              </w:rPr>
              <w:t>-20</w:t>
            </w:r>
            <w:r w:rsidR="00BB248E">
              <w:rPr>
                <w:highlight w:val="yellow"/>
              </w:rPr>
              <w:t>2</w:t>
            </w:r>
            <w:r>
              <w:rPr>
                <w:highlight w:val="yellow"/>
              </w:rPr>
              <w:t>3</w:t>
            </w:r>
            <w:r w:rsidR="00BB248E">
              <w:rPr>
                <w:highlight w:val="yellow"/>
              </w:rPr>
              <w:t xml:space="preserve">, </w:t>
            </w:r>
            <w:r>
              <w:rPr>
                <w:highlight w:val="yellow"/>
              </w:rPr>
              <w:t>18</w:t>
            </w:r>
            <w:r w:rsidR="00BB248E" w:rsidRPr="00AA0274">
              <w:rPr>
                <w:highlight w:val="yellow"/>
              </w:rPr>
              <w:t>:00 Hrs.</w:t>
            </w:r>
          </w:p>
        </w:tc>
      </w:tr>
      <w:tr w:rsidR="00BB248E">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3826" w:type="dxa"/>
          </w:tcPr>
          <w:p w:rsidR="00BB248E" w:rsidRPr="00AA0274" w:rsidRDefault="00EB1F9F" w:rsidP="00EB1F9F">
            <w:pPr>
              <w:pStyle w:val="TableParagraph"/>
              <w:spacing w:line="240" w:lineRule="auto"/>
              <w:ind w:left="0"/>
              <w:jc w:val="center"/>
              <w:rPr>
                <w:highlight w:val="yellow"/>
              </w:rPr>
            </w:pPr>
            <w:r>
              <w:rPr>
                <w:highlight w:val="yellow"/>
              </w:rPr>
              <w:t>21</w:t>
            </w:r>
            <w:r w:rsidR="00BB248E" w:rsidRPr="00AA0274">
              <w:rPr>
                <w:highlight w:val="yellow"/>
              </w:rPr>
              <w:t>-</w:t>
            </w:r>
            <w:r>
              <w:rPr>
                <w:highlight w:val="yellow"/>
              </w:rPr>
              <w:t>01</w:t>
            </w:r>
            <w:r w:rsidR="00BB248E" w:rsidRPr="00AA0274">
              <w:rPr>
                <w:highlight w:val="yellow"/>
              </w:rPr>
              <w:t>-20</w:t>
            </w:r>
            <w:r w:rsidR="00BB248E">
              <w:rPr>
                <w:highlight w:val="yellow"/>
              </w:rPr>
              <w:t>2</w:t>
            </w:r>
            <w:r>
              <w:rPr>
                <w:highlight w:val="yellow"/>
              </w:rPr>
              <w:t>3</w:t>
            </w:r>
            <w:r w:rsidR="00BB248E">
              <w:rPr>
                <w:highlight w:val="yellow"/>
              </w:rPr>
              <w:t xml:space="preserve">, </w:t>
            </w:r>
            <w:r w:rsidR="004C6387">
              <w:rPr>
                <w:highlight w:val="yellow"/>
              </w:rPr>
              <w:t>12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3826" w:type="dxa"/>
          </w:tcPr>
          <w:p w:rsidR="00BB248E" w:rsidRPr="00AA0274" w:rsidRDefault="00EB1F9F" w:rsidP="00EB1F9F">
            <w:pPr>
              <w:pStyle w:val="TableParagraph"/>
              <w:spacing w:line="240" w:lineRule="auto"/>
              <w:ind w:left="0"/>
              <w:jc w:val="center"/>
              <w:rPr>
                <w:highlight w:val="yellow"/>
              </w:rPr>
            </w:pPr>
            <w:r>
              <w:rPr>
                <w:highlight w:val="yellow"/>
              </w:rPr>
              <w:t>21</w:t>
            </w:r>
            <w:r w:rsidR="00BB248E" w:rsidRPr="00AA0274">
              <w:rPr>
                <w:highlight w:val="yellow"/>
              </w:rPr>
              <w:t>-</w:t>
            </w:r>
            <w:bookmarkStart w:id="0" w:name="_GoBack"/>
            <w:bookmarkEnd w:id="0"/>
            <w:r>
              <w:rPr>
                <w:highlight w:val="yellow"/>
              </w:rPr>
              <w:t>01</w:t>
            </w:r>
            <w:r w:rsidR="00BB248E" w:rsidRPr="00AA0274">
              <w:rPr>
                <w:highlight w:val="yellow"/>
              </w:rPr>
              <w:t>-20</w:t>
            </w:r>
            <w:r w:rsidR="00BB248E">
              <w:rPr>
                <w:highlight w:val="yellow"/>
              </w:rPr>
              <w:t>2</w:t>
            </w:r>
            <w:r>
              <w:rPr>
                <w:highlight w:val="yellow"/>
              </w:rPr>
              <w:t>3</w:t>
            </w:r>
            <w:r w:rsidR="00BB248E" w:rsidRPr="00AA0274">
              <w:rPr>
                <w:highlight w:val="yellow"/>
              </w:rPr>
              <w:t xml:space="preserve">, </w:t>
            </w:r>
            <w:r w:rsidR="00814BE3">
              <w:rPr>
                <w:highlight w:val="yellow"/>
              </w:rPr>
              <w:t>1</w:t>
            </w:r>
            <w:r w:rsidR="004C6387">
              <w:rPr>
                <w:highlight w:val="yellow"/>
              </w:rPr>
              <w:t>6</w:t>
            </w:r>
            <w:r w:rsidR="00BB248E" w:rsidRPr="00AA0274">
              <w:rPr>
                <w:highlight w:val="yellow"/>
              </w:rPr>
              <w:t>:00 Hrs.</w:t>
            </w:r>
          </w:p>
        </w:tc>
      </w:tr>
      <w:tr w:rsidR="005327A5" w:rsidTr="00C32F95">
        <w:trPr>
          <w:trHeight w:val="338"/>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3826" w:type="dxa"/>
          </w:tcPr>
          <w:p w:rsidR="005327A5" w:rsidRDefault="005327A5" w:rsidP="00BB248E">
            <w:pPr>
              <w:pStyle w:val="TableParagraph"/>
              <w:ind w:left="140"/>
              <w:jc w:val="center"/>
            </w:pPr>
            <w:r>
              <w:t>Will be notified later.</w:t>
            </w:r>
          </w:p>
        </w:tc>
      </w:tr>
    </w:tbl>
    <w:p w:rsidR="00D67E24" w:rsidRDefault="00161E55" w:rsidP="00EB1F9F">
      <w:pPr>
        <w:pStyle w:val="BodyText"/>
        <w:spacing w:before="114"/>
        <w:ind w:left="900" w:right="952"/>
        <w:jc w:val="both"/>
        <w:rPr>
          <w:b/>
          <w:bCs/>
          <w:u w:val="single"/>
        </w:rPr>
      </w:pPr>
      <w:r>
        <w:rPr>
          <w:b/>
        </w:rPr>
        <w:t>Note:</w:t>
      </w:r>
      <w:r>
        <w:t xml:space="preserve">Bidshallbeacceptedthoroughthee-tenderportal.Tenderissuingauthorityisnotresponsibleforthe delay/downloading of tender document by the recipient due to any problem in accessing the e-tender website.Thetenderissuingauthorityisalsonotresponsiblefordelayinuploadingbidsduetoanyproblem in the e-tender website. Cost of Bid Document </w:t>
      </w:r>
      <w:r w:rsidRPr="00693335">
        <w:rPr>
          <w:b/>
          <w:bCs/>
          <w:u w:val="single"/>
        </w:rPr>
        <w:t>(in the form of NEFT/RTGS)</w:t>
      </w:r>
      <w:r>
        <w:t>&amp;EarnestMoneyDeposit(EMD(intheformofNEFT/RTGS/DD/BankersCheque))shallbeinfavour</w:t>
      </w:r>
      <w:r w:rsidR="00EB1F9F">
        <w:t xml:space="preserve"> </w:t>
      </w:r>
      <w:r>
        <w:t>of</w:t>
      </w:r>
      <w:r w:rsidR="00EB1F9F">
        <w:t xml:space="preserve"> </w:t>
      </w:r>
      <w:r w:rsidR="00F0747A" w:rsidRPr="006F43A2">
        <w:rPr>
          <w:b/>
          <w:bCs/>
          <w:u w:val="single"/>
        </w:rPr>
        <w:t>SE, EDC, GZB</w:t>
      </w:r>
      <w:r w:rsidRPr="006F43A2">
        <w:rPr>
          <w:b/>
          <w:bCs/>
          <w:u w:val="single"/>
        </w:rPr>
        <w:t xml:space="preserve"> (</w:t>
      </w:r>
      <w:r w:rsidR="00F0747A" w:rsidRPr="006F43A2">
        <w:rPr>
          <w:b/>
          <w:bCs/>
          <w:u w:val="single"/>
        </w:rPr>
        <w:t>A/c No- 0</w:t>
      </w:r>
      <w:r w:rsidR="00493345">
        <w:rPr>
          <w:b/>
          <w:bCs/>
          <w:u w:val="single"/>
        </w:rPr>
        <w:t>180002100028563, IFSC</w:t>
      </w:r>
      <w:r w:rsidR="006F43A2" w:rsidRPr="006F43A2">
        <w:rPr>
          <w:b/>
          <w:bCs/>
          <w:u w:val="single"/>
        </w:rPr>
        <w:t xml:space="preserve"> Code- PUNB 0018000</w:t>
      </w:r>
      <w:r w:rsidR="000A3251">
        <w:rPr>
          <w:b/>
          <w:bCs/>
          <w:u w:val="single"/>
        </w:rPr>
        <w:t>Branch :-Gantaghar, G.T.</w:t>
      </w:r>
    </w:p>
    <w:p w:rsidR="00D87F02" w:rsidRDefault="000A3251" w:rsidP="00D43A99">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 xml:space="preserve">website: </w:t>
      </w:r>
      <w:hyperlink r:id="rId9" w:history="1">
        <w:r w:rsidR="00D43A99" w:rsidRPr="0098201E">
          <w:rPr>
            <w:rStyle w:val="Hyperlink"/>
            <w:b/>
            <w:bCs/>
          </w:rPr>
          <w:t>https://etender.up.nic.in</w:t>
        </w:r>
      </w:hyperlink>
      <w:r w:rsidR="00161E55">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fromtime totime).</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Agency/servicer/Contractor,togetherwiththeContractDocumentsreferredtotherein;allsuch documents shall constitute the Contract and the term Contract shall in all such documents be construedaccordingly.</w:t>
      </w:r>
    </w:p>
    <w:p w:rsidR="00D87F02" w:rsidRDefault="00D87F02">
      <w:pPr>
        <w:pStyle w:val="BodyText"/>
      </w:pPr>
    </w:p>
    <w:p w:rsidR="00D87F02" w:rsidRDefault="00161E55">
      <w:pPr>
        <w:pStyle w:val="ListParagraph"/>
        <w:numPr>
          <w:ilvl w:val="1"/>
          <w:numId w:val="11"/>
        </w:numPr>
        <w:tabs>
          <w:tab w:val="left" w:pos="2026"/>
        </w:tabs>
        <w:spacing w:before="1"/>
        <w:ind w:right="1088"/>
      </w:pPr>
      <w:r>
        <w:t>“Contract value” shall mean the Original contract value, as adjusted after giving effect of(i) price escalation (as per the statutory provisions), and (ii) changes in statutory taxes which is to be compensated by DISCOM as per the contractual provisions (ifany).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Divisions.Circle Office operates under Regional Office and has a number ofdivisions.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directionsand explanations issued by the DISCOM from time to time during the ContractPeriod.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calendarmonth.</w:t>
      </w:r>
    </w:p>
    <w:p w:rsidR="00D87F02" w:rsidRDefault="00D87F02">
      <w:pPr>
        <w:pStyle w:val="BodyText"/>
      </w:pPr>
    </w:p>
    <w:p w:rsidR="00D87F02" w:rsidRDefault="00161E55">
      <w:pPr>
        <w:pStyle w:val="ListParagraph"/>
        <w:numPr>
          <w:ilvl w:val="1"/>
          <w:numId w:val="11"/>
        </w:numPr>
        <w:tabs>
          <w:tab w:val="left" w:pos="2026"/>
        </w:tabs>
        <w:spacing w:before="1"/>
        <w:ind w:right="955"/>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toprovide under the scope of work to the DISCOM under theContract.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perspecification/contract.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LOA/LoI. This along with LOA, Specifications (RfP) document and the bidders response to RfP shall constitute Part of theContract.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fora defined area in city divisions. Zone is a smallest business unit in Discom in city divisions. Zone works under city Divisionoffice.</w:t>
      </w:r>
    </w:p>
    <w:p w:rsidR="00D87F02" w:rsidRDefault="00161E55">
      <w:pPr>
        <w:pStyle w:val="Heading1"/>
        <w:numPr>
          <w:ilvl w:val="0"/>
          <w:numId w:val="11"/>
        </w:numPr>
        <w:tabs>
          <w:tab w:val="left" w:pos="1621"/>
        </w:tabs>
        <w:spacing w:before="187"/>
      </w:pPr>
      <w:r>
        <w:t>Availability of Biddocuments</w:t>
      </w:r>
    </w:p>
    <w:p w:rsidR="00D87F02" w:rsidRDefault="00161E55">
      <w:pPr>
        <w:pStyle w:val="ListParagraph"/>
        <w:numPr>
          <w:ilvl w:val="1"/>
          <w:numId w:val="11"/>
        </w:numPr>
        <w:tabs>
          <w:tab w:val="left" w:pos="2026"/>
        </w:tabs>
        <w:spacing w:before="67"/>
        <w:ind w:right="954"/>
      </w:pPr>
      <w:r>
        <w:t>ThebiddocumentwillbeuploadedontheDISCOM‟swebsite/E-portalofGovernmentof Uttar Pradesh (GoUP) as mentioned in E-tender Notice, the same can be downloaded and submitted on E-portal along with desired EMD on due date as specified in E-tender notice os bid document. The tender fees shall have to be submitted alongwith submission of thebid.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161E55">
      <w:pPr>
        <w:pStyle w:val="ListParagraph"/>
        <w:numPr>
          <w:ilvl w:val="1"/>
          <w:numId w:val="11"/>
        </w:numPr>
        <w:tabs>
          <w:tab w:val="left" w:pos="2026"/>
        </w:tabs>
        <w:spacing w:before="88"/>
        <w:ind w:right="956"/>
      </w:pPr>
      <w:r>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r>
        <w:lastRenderedPageBreak/>
        <w:t>from bidders fulfilling the criteria specified in Section-……….“Eligibility criteria for bidders”.</w:t>
      </w:r>
    </w:p>
    <w:p w:rsidR="00D87F02" w:rsidRDefault="00161E55">
      <w:pPr>
        <w:pStyle w:val="ListParagraph"/>
        <w:numPr>
          <w:ilvl w:val="1"/>
          <w:numId w:val="11"/>
        </w:numPr>
        <w:tabs>
          <w:tab w:val="left" w:pos="2026"/>
        </w:tabs>
        <w:ind w:right="953"/>
      </w:pPr>
      <w:r>
        <w:t>ThebiddingprocessshallbeundertakenthroughSingle-StageTwo-Envelopemethodthrough e-tendering. The tender information has been provided in relevant section of Biddocuments.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EligibleBidders</w:t>
      </w:r>
    </w:p>
    <w:p w:rsidR="00D87F02" w:rsidRDefault="00161E55">
      <w:pPr>
        <w:pStyle w:val="ListParagraph"/>
        <w:numPr>
          <w:ilvl w:val="1"/>
          <w:numId w:val="11"/>
        </w:numPr>
        <w:tabs>
          <w:tab w:val="left" w:pos="2026"/>
        </w:tabs>
        <w:spacing w:before="67"/>
        <w:ind w:right="954"/>
      </w:pPr>
      <w:r>
        <w:t>ABiddermaybeanindividual,privateentity,government-ownedentity-subjecttoclause5.2 below,andshallfurnishaspartoftheirunconditionalbid,documentsestablishingthe</w:t>
      </w:r>
      <w:r>
        <w:rPr>
          <w:spacing w:val="-3"/>
        </w:rPr>
        <w:t>bidder‟s</w:t>
      </w:r>
      <w:r>
        <w:t>qualifications to perform the works/services to the satisfaction of the DISCOM/Service Recipient. The detailed eligibility criteria are listed out in Section – :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The DISCOM will not assume any responsibility regarding information gathered, interpretations or conclusions made by the bidder or regarding information, interpretations or deductions the bidder may derive from the data furnished by the DISCOM or any otherdata.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Verbal agreement or conversation with any officer/employee of the DISCOM either beforeor after the submission of bid shall not affect or modify any of the terms and conditions or obligations containedherein.</w:t>
      </w:r>
    </w:p>
    <w:p w:rsidR="00D87F02" w:rsidRDefault="00D87F02">
      <w:pPr>
        <w:pStyle w:val="BodyText"/>
        <w:spacing w:before="1"/>
      </w:pPr>
    </w:p>
    <w:p w:rsidR="00D87F02" w:rsidRDefault="00161E55">
      <w:pPr>
        <w:pStyle w:val="ListParagraph"/>
        <w:numPr>
          <w:ilvl w:val="1"/>
          <w:numId w:val="11"/>
        </w:numPr>
        <w:tabs>
          <w:tab w:val="left" w:pos="2026"/>
        </w:tabs>
        <w:ind w:right="957"/>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theworks/services.</w:t>
      </w:r>
    </w:p>
    <w:p w:rsidR="00D87F02" w:rsidRDefault="00D87F02">
      <w:pPr>
        <w:pStyle w:val="BodyText"/>
        <w:spacing w:before="3"/>
      </w:pPr>
    </w:p>
    <w:p w:rsidR="00D87F02" w:rsidRDefault="00161E55">
      <w:pPr>
        <w:pStyle w:val="Heading1"/>
        <w:numPr>
          <w:ilvl w:val="0"/>
          <w:numId w:val="11"/>
        </w:numPr>
        <w:tabs>
          <w:tab w:val="left" w:pos="1621"/>
        </w:tabs>
      </w:pPr>
      <w:r>
        <w:t>Eligibilitycriteria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 bidder(s) shall furnish, as part of their unconditional bid, documents establishing the bidder's qualifications to perform the works/services to the satisfaction of the DISCOM. The detailedeligibilitycriteriaarelistedoutinEligibilitycriteria/Pre-Qualificationrequirementof this biddocument.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Notwithstandinganythingstatedtherein,theDISCOMreservestherighttoinquireandreview the bidder's capability and capacity to perform the work during the course of evaluation or afteraward.</w:t>
      </w:r>
    </w:p>
    <w:p w:rsidR="00D87F02" w:rsidRDefault="00D87F02">
      <w:pPr>
        <w:pStyle w:val="BodyText"/>
        <w:spacing w:before="4"/>
      </w:pPr>
    </w:p>
    <w:p w:rsidR="00D87F02" w:rsidRDefault="00161E55">
      <w:pPr>
        <w:pStyle w:val="Heading1"/>
        <w:numPr>
          <w:ilvl w:val="0"/>
          <w:numId w:val="11"/>
        </w:numPr>
        <w:tabs>
          <w:tab w:val="left" w:pos="1621"/>
        </w:tabs>
      </w:pPr>
      <w:r>
        <w:t>Project sitevisit</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9"/>
      </w:pPr>
      <w:r>
        <w:t>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thebidder.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thebidder(s).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r>
        <w:t>-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alongwith the queries regarding the bid documents,ifany.Thereplyofquerieswillbeuploadedone-portal,only.However,attending the pre-bid conference is not a mandatory requirement for submitting the biddocuments.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correspondingamendment(s)tothebid,ifany,willbeintimatedtoallbiddersthroughe-portal only. All such clarifications shall form part of the bid documents and shall be incorporated in the bidder’sProposal.</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The copies of all the replies/clarifications issued by the DISCOM shall also be a part of the tenderspecification.</w:t>
      </w:r>
    </w:p>
    <w:p w:rsidR="00D87F02" w:rsidRDefault="00161E55">
      <w:pPr>
        <w:pStyle w:val="Heading1"/>
        <w:numPr>
          <w:ilvl w:val="0"/>
          <w:numId w:val="11"/>
        </w:numPr>
        <w:tabs>
          <w:tab w:val="left" w:pos="1621"/>
        </w:tabs>
        <w:spacing w:before="95"/>
      </w:pPr>
      <w:r>
        <w:t>Preparation of Bids</w:t>
      </w:r>
    </w:p>
    <w:p w:rsidR="00D87F02" w:rsidRDefault="00161E55">
      <w:pPr>
        <w:pStyle w:val="ListParagraph"/>
        <w:numPr>
          <w:ilvl w:val="1"/>
          <w:numId w:val="11"/>
        </w:numPr>
        <w:tabs>
          <w:tab w:val="left" w:pos="2026"/>
        </w:tabs>
        <w:spacing w:before="67"/>
      </w:pPr>
      <w:r>
        <w:t>Thebiddershallsubmitonlyone(1)unconditionalbidinresponsetothistender/biddocument.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The transfer of bid document(s) purchased by one bidder to another is not permissible in any case. Such bids shall be summarily rejected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price bid should be duly filled and signed in accordance with the terms and conditions specified in bid documents thereto for onlinesubmission.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rsidRPr="00D90CCE">
        <w:rPr>
          <w:highlight w:val="yellow"/>
        </w:rPr>
        <w:t>All pages of the bid document(s) including conditions of Contract, specification, etc., shall bearthefullsignatureswithofficialrubberstamp(atthebottomrighthandcornerofthepage)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r>
        <w:t>.</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Annex. G, H &amp; I.</w:t>
      </w:r>
      <w:r>
        <w:t xml:space="preserve">Proforma for “No Deviations‟ from Terms </w:t>
      </w:r>
      <w:r>
        <w:rPr>
          <w:spacing w:val="-18"/>
        </w:rPr>
        <w:t xml:space="preserve">and </w:t>
      </w:r>
      <w:r>
        <w:t>Conditions of Bid Document given as Annexure duly filled and signed by the authorized signatory ofbidder.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requiredinformation.</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DISCOMshallinnocasebeboundbyanyprintedconditionsorprovisionsinthebidder'sbid formswhatsoever.</w:t>
      </w:r>
    </w:p>
    <w:p w:rsidR="00D87F02" w:rsidRDefault="00D87F02">
      <w:pPr>
        <w:pStyle w:val="BodyText"/>
        <w:spacing w:before="2"/>
      </w:pPr>
    </w:p>
    <w:p w:rsidR="00D87F02" w:rsidRDefault="00161E55">
      <w:pPr>
        <w:pStyle w:val="Heading1"/>
        <w:numPr>
          <w:ilvl w:val="0"/>
          <w:numId w:val="11"/>
        </w:numPr>
        <w:tabs>
          <w:tab w:val="left" w:pos="1621"/>
        </w:tabs>
      </w:pPr>
      <w:r>
        <w:t>ConditionalBid</w:t>
      </w:r>
    </w:p>
    <w:p w:rsidR="00D87F02" w:rsidRDefault="00161E55">
      <w:pPr>
        <w:pStyle w:val="ListParagraph"/>
        <w:numPr>
          <w:ilvl w:val="1"/>
          <w:numId w:val="11"/>
        </w:numPr>
        <w:tabs>
          <w:tab w:val="left" w:pos="2026"/>
        </w:tabs>
        <w:spacing w:before="113"/>
      </w:pPr>
      <w:r>
        <w:t>The bidders shall offer only unconditional bid as conditional bid are liable to berejected.</w:t>
      </w:r>
    </w:p>
    <w:p w:rsidR="00D87F02" w:rsidRDefault="00D87F02">
      <w:pPr>
        <w:pStyle w:val="BodyText"/>
      </w:pPr>
    </w:p>
    <w:p w:rsidR="00D87F02" w:rsidRDefault="00161E55">
      <w:pPr>
        <w:pStyle w:val="ListParagraph"/>
        <w:numPr>
          <w:ilvl w:val="1"/>
          <w:numId w:val="11"/>
        </w:numPr>
        <w:tabs>
          <w:tab w:val="left" w:pos="2026"/>
        </w:tabs>
        <w:ind w:right="954"/>
      </w:pPr>
      <w:r>
        <w:t>Bidder‟sprintedtermsandconditionsenclosedwiththeproposal/offerwillnotbeconsidered as a part of the Bid under any circumstances whatsoever it may be. These types of bids shall be deemed as conditional bids and shall stand liable forrejection.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ofbids</w:t>
      </w:r>
    </w:p>
    <w:p w:rsidR="00D87F02" w:rsidRDefault="00161E55">
      <w:pPr>
        <w:pStyle w:val="ListParagraph"/>
        <w:numPr>
          <w:ilvl w:val="1"/>
          <w:numId w:val="11"/>
        </w:numPr>
        <w:tabs>
          <w:tab w:val="left" w:pos="2026"/>
        </w:tabs>
        <w:spacing w:before="112"/>
        <w:ind w:right="954"/>
      </w:pPr>
      <w:r>
        <w:t>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bidsecurity).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The DISCOM may, at its discretion, under intimation to the bidders who have purchased the bidding documents, extend the deadline for the submission of bids/opening of bids by issuing an addendum, inwhich case all rights and obligations of the DISCOM and bidders previously subject to the original deadline shall thereafter subject to the deadline asextended.</w:t>
      </w:r>
    </w:p>
    <w:p w:rsidR="00D87F02" w:rsidRDefault="00D87F02">
      <w:pPr>
        <w:pStyle w:val="BodyText"/>
        <w:spacing w:before="3"/>
      </w:pPr>
    </w:p>
    <w:p w:rsidR="00D87F02" w:rsidRDefault="00161E55">
      <w:pPr>
        <w:pStyle w:val="Heading1"/>
        <w:numPr>
          <w:ilvl w:val="0"/>
          <w:numId w:val="11"/>
        </w:numPr>
        <w:tabs>
          <w:tab w:val="left" w:pos="1621"/>
        </w:tabs>
      </w:pPr>
      <w:r>
        <w:t>LateBid</w:t>
      </w:r>
    </w:p>
    <w:p w:rsidR="00D87F02" w:rsidRDefault="00161E55">
      <w:pPr>
        <w:pStyle w:val="ListParagraph"/>
        <w:numPr>
          <w:ilvl w:val="1"/>
          <w:numId w:val="11"/>
        </w:numPr>
        <w:tabs>
          <w:tab w:val="left" w:pos="2026"/>
        </w:tabs>
        <w:spacing w:before="112"/>
        <w:ind w:right="958"/>
      </w:pPr>
      <w:r>
        <w:t>Bid(s) received by the DISCOM after the bid submission/opening deadline as prescribed in the bid documents will be summarily rejected and shall not be opened to thebidder(s).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theEMD.</w:t>
      </w:r>
    </w:p>
    <w:p w:rsidR="00D87F02" w:rsidRDefault="00161E55">
      <w:pPr>
        <w:pStyle w:val="Heading1"/>
        <w:numPr>
          <w:ilvl w:val="0"/>
          <w:numId w:val="11"/>
        </w:numPr>
        <w:tabs>
          <w:tab w:val="left" w:pos="1621"/>
        </w:tabs>
        <w:spacing w:before="119"/>
      </w:pPr>
      <w:r>
        <w:t>Associated cost of bid preparation andsubmission</w:t>
      </w:r>
    </w:p>
    <w:p w:rsidR="00D87F02" w:rsidRDefault="00161E55">
      <w:pPr>
        <w:pStyle w:val="ListParagraph"/>
        <w:numPr>
          <w:ilvl w:val="1"/>
          <w:numId w:val="11"/>
        </w:numPr>
        <w:tabs>
          <w:tab w:val="left" w:pos="2026"/>
        </w:tabs>
        <w:spacing w:before="134"/>
        <w:ind w:right="961"/>
      </w:pPr>
      <w:r>
        <w:t>The bidder shall bear all the cost and expenses associated with preparation and submission of its bid including post bid discussions, technical and other presentations,etc.</w:t>
      </w:r>
    </w:p>
    <w:p w:rsidR="00D87F02" w:rsidRDefault="00161E55">
      <w:pPr>
        <w:pStyle w:val="ListParagraph"/>
        <w:numPr>
          <w:ilvl w:val="1"/>
          <w:numId w:val="11"/>
        </w:numPr>
        <w:tabs>
          <w:tab w:val="left" w:pos="2026"/>
        </w:tabs>
        <w:spacing w:before="137"/>
        <w:ind w:right="954"/>
      </w:pPr>
      <w:r>
        <w:t>TheDISCOMshallinnocaseberesponsiblefororliabletothecostsorinDISCOMevaluation of bids, regardless of the conduct or outcome of the biddingprocess.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BidSpecification:-</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E-noticetender.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thebid</w:t>
      </w:r>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161E55">
      <w:pPr>
        <w:pStyle w:val="ListParagraph"/>
        <w:numPr>
          <w:ilvl w:val="1"/>
          <w:numId w:val="11"/>
        </w:numPr>
        <w:tabs>
          <w:tab w:val="left" w:pos="2026"/>
        </w:tabs>
        <w:spacing w:before="140"/>
      </w:pPr>
      <w:r>
        <w:t>The amendment(s) to bid documents shall be binding on allbidders.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InascenariowheretheinterestedbidderhasalreadysubmitteditsbidpostwhichtheDISCOM issues an addendum/amendment to this bid document then such bidders shall be allowed to submit addendum to the already submitted bid but not after opening of Bidenvelope-I.</w:t>
      </w:r>
    </w:p>
    <w:p w:rsidR="00D87F02" w:rsidRDefault="00161E55">
      <w:pPr>
        <w:pStyle w:val="Heading1"/>
        <w:numPr>
          <w:ilvl w:val="0"/>
          <w:numId w:val="11"/>
        </w:numPr>
        <w:tabs>
          <w:tab w:val="left" w:pos="1621"/>
        </w:tabs>
        <w:spacing w:before="163"/>
      </w:pPr>
      <w:r>
        <w:t>Earnest MoneyDeposit</w:t>
      </w:r>
    </w:p>
    <w:p w:rsidR="00D87F02" w:rsidRPr="00FE5352" w:rsidRDefault="00161E55">
      <w:pPr>
        <w:pStyle w:val="ListParagraph"/>
        <w:numPr>
          <w:ilvl w:val="1"/>
          <w:numId w:val="11"/>
        </w:numPr>
        <w:tabs>
          <w:tab w:val="left" w:pos="2026"/>
        </w:tabs>
        <w:spacing w:before="136"/>
        <w:ind w:right="956"/>
      </w:pPr>
      <w:r w:rsidRPr="00FE5352">
        <w:t xml:space="preserve">The EMD amounting </w:t>
      </w:r>
      <w:r w:rsidRPr="00943CB1">
        <w:rPr>
          <w:b/>
          <w:bCs/>
          <w:highlight w:val="yellow"/>
        </w:rPr>
        <w:t xml:space="preserve">Rs. </w:t>
      </w:r>
      <w:r w:rsidR="009028BD">
        <w:rPr>
          <w:b/>
          <w:bCs/>
          <w:highlight w:val="yellow"/>
        </w:rPr>
        <w:t>10</w:t>
      </w:r>
      <w:r w:rsidR="00D13E9B" w:rsidRPr="00943CB1">
        <w:rPr>
          <w:b/>
          <w:bCs/>
          <w:highlight w:val="yellow"/>
        </w:rPr>
        <w:t>,</w:t>
      </w:r>
      <w:r w:rsidR="009028BD">
        <w:rPr>
          <w:b/>
          <w:bCs/>
          <w:highlight w:val="yellow"/>
        </w:rPr>
        <w:t>0</w:t>
      </w:r>
      <w:r w:rsidR="00D13E9B" w:rsidRPr="00943CB1">
        <w:rPr>
          <w:b/>
          <w:bCs/>
          <w:highlight w:val="yellow"/>
        </w:rPr>
        <w:t>00</w:t>
      </w:r>
      <w:r w:rsidR="00822C75" w:rsidRPr="00822C75">
        <w:rPr>
          <w:b/>
          <w:bCs/>
        </w:rPr>
        <w:t>/-</w:t>
      </w:r>
      <w:r w:rsidRPr="00FE5352">
        <w:rPr>
          <w:b/>
        </w:rPr>
        <w:t>(1% of cost estimate</w:t>
      </w:r>
      <w:r w:rsidRPr="00FE5352">
        <w:t>) shall be submitted online through DD/NEFT/RTGS/BG. RTGS/NEFT receipts to be uploaded on the E-tenderingportal.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1F52DD" w:rsidRPr="00FE5352">
        <w:rPr>
          <w:color w:val="0000FF"/>
          <w:u w:val="single" w:color="0000FF"/>
          <w:shd w:val="clear" w:color="auto" w:fill="FFFF00"/>
        </w:rPr>
        <w:t>GoUP.</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schedulednationalizedbankandinprescribedformat,thesameshallbeuploadedwhilefilling the e-tender. The bidder shall to submit the BG/DD (in original) in Discom office within 5 days of opening of bid part-1, failing which their bid shall not be considered for opening of their bid part-2 (PricePart).</w:t>
      </w:r>
    </w:p>
    <w:p w:rsidR="00D87F02" w:rsidRDefault="00D87F02">
      <w:pPr>
        <w:pStyle w:val="BodyText"/>
      </w:pPr>
    </w:p>
    <w:p w:rsidR="00D87F02" w:rsidRDefault="00161E55">
      <w:pPr>
        <w:pStyle w:val="ListParagraph"/>
        <w:numPr>
          <w:ilvl w:val="1"/>
          <w:numId w:val="11"/>
        </w:numPr>
        <w:tabs>
          <w:tab w:val="left" w:pos="2026"/>
        </w:tabs>
        <w:ind w:right="960"/>
      </w:pPr>
      <w:r>
        <w:t>Any bid proposal/offer not accompanied by the EMD shall be rejected and returned to the bidderunopened.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If on opening of bid any discrepancy in EMD is found (relating to amount, etc.), the bid shall be summarilyrejected.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In case of unsuccessful bidders, the EMD shall be refunded after successful submission of Contract performance guarantee by the successful bidder. No interest whatsoever shall be payable on such deposits lying with theDISCOM.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(LoA), their EMD shall be liable to beforfeited.</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IncasethebidderislikelytobeawardedtheContractorifthecasehasnotbeenfinalized,the EMD shall be retained for the period equal to the bid validity period. The EMD of successful bidder shall become part of the initial contract performance guarantee. No interest shall be payable on such deposits lying with theDISCOM.</w:t>
      </w:r>
    </w:p>
    <w:p w:rsidR="00D87F02" w:rsidRDefault="00D87F02">
      <w:pPr>
        <w:pStyle w:val="BodyText"/>
      </w:pPr>
    </w:p>
    <w:p w:rsidR="00D87F02" w:rsidRDefault="00161E55">
      <w:pPr>
        <w:pStyle w:val="ListParagraph"/>
        <w:numPr>
          <w:ilvl w:val="1"/>
          <w:numId w:val="11"/>
        </w:numPr>
        <w:tabs>
          <w:tab w:val="left" w:pos="2026"/>
        </w:tabs>
        <w:ind w:right="957"/>
      </w:pPr>
      <w:r>
        <w:t>The DISCOM reserves the right to forfeit EMD or part thereof in circumstances and initiate actions as deemed appropriate, which according to it indicates that the bidders are not earnest in accepting/executing orders placed under givenspecifications.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bidder,only.</w:t>
      </w:r>
    </w:p>
    <w:p w:rsidR="00D87F02" w:rsidRDefault="00D87F02">
      <w:pPr>
        <w:pStyle w:val="BodyText"/>
        <w:spacing w:before="1"/>
      </w:pPr>
    </w:p>
    <w:p w:rsidR="00D87F02" w:rsidRDefault="00161E55">
      <w:pPr>
        <w:pStyle w:val="ListParagraph"/>
        <w:numPr>
          <w:ilvl w:val="1"/>
          <w:numId w:val="11"/>
        </w:numPr>
        <w:tabs>
          <w:tab w:val="left" w:pos="2341"/>
        </w:tabs>
        <w:ind w:right="958"/>
      </w:pPr>
      <w:r>
        <w:t>EMD shall be forfeited in case of withdrawal or modification of a bid/offer after opening of the bids within the validity period as specified in E-te</w:t>
      </w:r>
      <w:r w:rsidR="00647433">
        <w:t>n</w:t>
      </w:r>
      <w:r>
        <w:t>derNotice.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ofbid</w:t>
      </w:r>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submissionofEMDmustbeuploadedandsubmittedphysicallyalsoinEnvelope-I(A),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Part-I(B)-Envelope-(tobesubmittedonlineonly):Itshallcontainallthedocumentsasnotified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scannedcopies.</w:t>
      </w:r>
    </w:p>
    <w:p w:rsidR="00D87F02" w:rsidRDefault="00D87F02">
      <w:pPr>
        <w:pStyle w:val="BodyText"/>
      </w:pPr>
    </w:p>
    <w:p w:rsidR="00D87F02" w:rsidRDefault="00161E55">
      <w:pPr>
        <w:pStyle w:val="ListParagraph"/>
        <w:numPr>
          <w:ilvl w:val="1"/>
          <w:numId w:val="11"/>
        </w:numPr>
        <w:tabs>
          <w:tab w:val="left" w:pos="2026"/>
        </w:tabs>
        <w:ind w:right="954"/>
      </w:pPr>
      <w:r>
        <w:t>Part-II-PriceBid-PriceBidshallbesubmittedonlineonlyinthe ProformaasperB</w:t>
      </w:r>
      <w:r w:rsidR="00647433">
        <w:t>O</w:t>
      </w:r>
      <w:r>
        <w:t>QWhile preparing the Price Bid, bidders are expected to take into account the requirements and conditions outlined in the biddocuments.</w:t>
      </w:r>
    </w:p>
    <w:p w:rsidR="00D87F02" w:rsidRDefault="00161E55">
      <w:pPr>
        <w:pStyle w:val="BodyText"/>
        <w:spacing w:before="115"/>
        <w:ind w:left="1620"/>
      </w:pPr>
      <w:r>
        <w:t>Part I(A) and Part I (B) shall be referred as Enevelope-1.</w:t>
      </w:r>
    </w:p>
    <w:p w:rsidR="00D87F02" w:rsidRDefault="00161E55">
      <w:pPr>
        <w:pStyle w:val="Heading1"/>
        <w:numPr>
          <w:ilvl w:val="0"/>
          <w:numId w:val="11"/>
        </w:numPr>
        <w:tabs>
          <w:tab w:val="left" w:pos="1621"/>
        </w:tabs>
        <w:spacing w:before="143"/>
      </w:pPr>
      <w:r>
        <w:t>Submission ofbid</w:t>
      </w:r>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berejected.</w:t>
      </w:r>
    </w:p>
    <w:p w:rsidR="00D87F02" w:rsidRDefault="00161E55">
      <w:pPr>
        <w:pStyle w:val="ListParagraph"/>
        <w:numPr>
          <w:ilvl w:val="2"/>
          <w:numId w:val="11"/>
        </w:numPr>
        <w:tabs>
          <w:tab w:val="left" w:pos="2804"/>
        </w:tabs>
        <w:ind w:right="954"/>
      </w:pPr>
      <w:r>
        <w:t>The Bidders are requested to ensure that all required schedules duly filled-in, are submitted.Thebiddersshouldalsonotethatinabsenceofanyoftheschedulesexcept price bid, their offer is likely to berejected.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afteracceptanceofContractrate,payextrachargesforanyreasonwhatsoever,incase the bidder is found later to have misjudged anycondition(s).</w:t>
      </w:r>
    </w:p>
    <w:p w:rsidR="00D87F02" w:rsidRDefault="00161E55">
      <w:pPr>
        <w:pStyle w:val="ListParagraph"/>
        <w:numPr>
          <w:ilvl w:val="2"/>
          <w:numId w:val="11"/>
        </w:numPr>
        <w:tabs>
          <w:tab w:val="left" w:pos="2803"/>
          <w:tab w:val="left" w:pos="2804"/>
        </w:tabs>
        <w:jc w:val="left"/>
      </w:pPr>
      <w:r>
        <w:t>It is necessary to purchase the Bid documents online from e-portal ofGoUP.</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VALIDITY </w:t>
      </w:r>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Nobody is authorized to receive or issue receipt of bid delivered byhand.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All required copies of the Techno-commercial Proposals are to be made from theoriginal.</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Anauthorizedrepresentativeofthebiddershallinitialallpagesoftheoriginalproposal/offer. TheauthorizationshallbeintheformofawrittenpowerofattorneyinthenameoftheBidder purchasing the proposal. The signed proposal shall be marked as“ORIGINAL”.</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Thebiddershouldquotethepricesstrictlyonlineinthemannerindicatedhereinfailingwhich the bid is liable for rejection. The rate/prices shall be infigures.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entertainedwhatsoever.</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The bid documents include certain statements, description, projections etc. with respect tothe DISCOM and their businesses. They reflect various assumptions made by the management and/or their consultants. No representation, promise or warranty is given to their reasonableness, completeness or otherwise. The bidders are expected to make their own judgmentsofthesame.Uponreceiptoftheirbids,itshall beconstruedthattheyhavebasedit on their own independent analysis andjudgment.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workingday.</w:t>
      </w:r>
    </w:p>
    <w:p w:rsidR="00D87F02" w:rsidRDefault="00D87F02">
      <w:pPr>
        <w:pStyle w:val="BodyText"/>
      </w:pPr>
    </w:p>
    <w:p w:rsidR="00D87F02" w:rsidRDefault="00161E55">
      <w:pPr>
        <w:pStyle w:val="ListParagraph"/>
        <w:numPr>
          <w:ilvl w:val="1"/>
          <w:numId w:val="11"/>
        </w:numPr>
        <w:tabs>
          <w:tab w:val="left" w:pos="2026"/>
        </w:tabs>
        <w:ind w:right="962"/>
      </w:pPr>
      <w:r>
        <w:t>Bids that are not opened and read out at bid opening will not be considered for further evaluation, regardless of thecircumstances.</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Incaseofextensionofduedate,thesameshallbeuploadedinDISCOM‟swebsite&amp;e-potral and accordingly Key date shall be amended. No separate intimation shall be given to the bidders.</w:t>
      </w:r>
    </w:p>
    <w:p w:rsidR="00D87F02" w:rsidRDefault="00D87F02">
      <w:pPr>
        <w:pStyle w:val="BodyText"/>
        <w:spacing w:before="9"/>
        <w:rPr>
          <w:sz w:val="21"/>
        </w:rPr>
      </w:pPr>
    </w:p>
    <w:p w:rsidR="00D87F02" w:rsidRDefault="00161E55">
      <w:pPr>
        <w:pStyle w:val="ListParagraph"/>
        <w:numPr>
          <w:ilvl w:val="2"/>
          <w:numId w:val="11"/>
        </w:numPr>
        <w:tabs>
          <w:tab w:val="left" w:pos="2521"/>
        </w:tabs>
        <w:ind w:left="2520" w:right="954" w:hanging="406"/>
      </w:pPr>
      <w:r>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r>
        <w:lastRenderedPageBreak/>
        <w:t>thereafter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OpeningofEnvelope-II-Pricebid:PricePartofonlythoseBiddersshallbeopenedon- line who are determined as having submitted substantially responsive bids and are ascertained to be qualified to satisfactorily perform the Contract. A negative determinationofthebids,shallbenotifiedbytheDISCOMtosuchBiddersandtheprice bid uploaded by them shall not beopened</w:t>
      </w:r>
    </w:p>
    <w:p w:rsidR="00D87F02" w:rsidRDefault="00D87F02">
      <w:pPr>
        <w:pStyle w:val="BodyText"/>
      </w:pPr>
    </w:p>
    <w:p w:rsidR="00D87F02" w:rsidRDefault="00161E55">
      <w:pPr>
        <w:pStyle w:val="ListParagraph"/>
        <w:numPr>
          <w:ilvl w:val="1"/>
          <w:numId w:val="11"/>
        </w:numPr>
        <w:tabs>
          <w:tab w:val="left" w:pos="2026"/>
        </w:tabs>
        <w:ind w:right="959"/>
      </w:pPr>
      <w:r>
        <w:t>In the event, the DISCOM, in its discretion, decides not to open the bid for want of adequate response to the bidding, the DISCOM may either extend the bid pursuant to Clause no. 15.2 and 26.1 of Section-III: Instructions to Bidders or cancel the biddingprocess.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Itistobenotedthatthebidevaluationwillbeexecutedstrictlyasperprocedurementionedin Bid evaluationsection.</w:t>
      </w:r>
    </w:p>
    <w:p w:rsidR="00D87F02" w:rsidRDefault="00161E55">
      <w:pPr>
        <w:pStyle w:val="Heading3"/>
        <w:numPr>
          <w:ilvl w:val="0"/>
          <w:numId w:val="11"/>
        </w:numPr>
        <w:tabs>
          <w:tab w:val="left" w:pos="1621"/>
        </w:tabs>
        <w:spacing w:before="145"/>
      </w:pPr>
      <w:r>
        <w:t>Change in date and time of opening ofbids</w:t>
      </w:r>
    </w:p>
    <w:p w:rsidR="00D87F02" w:rsidRDefault="00161E55">
      <w:pPr>
        <w:pStyle w:val="ListParagraph"/>
        <w:numPr>
          <w:ilvl w:val="1"/>
          <w:numId w:val="11"/>
        </w:numPr>
        <w:tabs>
          <w:tab w:val="left" w:pos="2026"/>
        </w:tabs>
        <w:spacing w:before="85"/>
        <w:ind w:right="957"/>
      </w:pPr>
      <w:r>
        <w:t>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ofbid.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ofbids</w:t>
      </w:r>
    </w:p>
    <w:p w:rsidR="00D87F02" w:rsidRDefault="00161E55">
      <w:pPr>
        <w:pStyle w:val="ListParagraph"/>
        <w:numPr>
          <w:ilvl w:val="1"/>
          <w:numId w:val="11"/>
        </w:numPr>
        <w:tabs>
          <w:tab w:val="left" w:pos="2026"/>
        </w:tabs>
        <w:spacing w:before="111"/>
        <w:ind w:right="954"/>
      </w:pPr>
      <w:r>
        <w:t xml:space="preserve">Bid shall be deemed to be under consideration, after opening of bid, till placement of order to the successful bidder. During this period, the bidders or their authorized representative(s) or otherinterestedpartiesareadvisedstronglyintheirowninterest,torefrainfromcontactingor influencing by any means any of the DISCOM‟s personnel or representative on </w:t>
      </w:r>
      <w:r>
        <w:rPr>
          <w:spacing w:val="-3"/>
        </w:rPr>
        <w:t xml:space="preserve">matters </w:t>
      </w:r>
      <w:r>
        <w:t>relating to bid under process. As any such effort or activity may result in rejection of that bidder‟sproposal/offer.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allbids</w:t>
      </w:r>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andrejectallbidsatanytimepriortoawardofContract,withouttherebyincurringanyliability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PriceBid</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Fortheworks/servicesrequiredinthebid,allpricesorratesshallbequotedinIndianNational Rupees (INR) only as the payment for such works/services shall be made in Indian currency only (i.e. Indian NationalRupees).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TheDISCOMshallbethefinalauthoritytointerpretanyorallcondition(s)/clause(s)specified in the bid documents at any point of time. In case any ambiguous or contradictory term(s)/condition(s) arise in the bid, interpretation as deemed appropriate by the DISCOM shall be final and binding on all thebidders.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ofbids</w:t>
      </w:r>
    </w:p>
    <w:p w:rsidR="00D87F02" w:rsidRDefault="00161E55">
      <w:pPr>
        <w:pStyle w:val="ListParagraph"/>
        <w:numPr>
          <w:ilvl w:val="1"/>
          <w:numId w:val="11"/>
        </w:numPr>
        <w:tabs>
          <w:tab w:val="left" w:pos="2026"/>
        </w:tabs>
        <w:spacing w:before="89"/>
        <w:ind w:right="953"/>
      </w:pPr>
      <w:r>
        <w:t>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WorkOrder</w:t>
      </w:r>
    </w:p>
    <w:p w:rsidR="00D87F02" w:rsidRDefault="00161E55">
      <w:pPr>
        <w:pStyle w:val="ListParagraph"/>
        <w:numPr>
          <w:ilvl w:val="1"/>
          <w:numId w:val="11"/>
        </w:numPr>
        <w:tabs>
          <w:tab w:val="left" w:pos="2026"/>
        </w:tabs>
        <w:spacing w:before="111"/>
        <w:ind w:right="961"/>
      </w:pPr>
      <w:r>
        <w:t>The DISCOM shall award the Contract to the bidder whose bid has been adjudged successful after techno-commercial and financialevaluation.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Post issue of Letter of Award to the successful bidder, Contract Agreement shall be signed between the two parties at respective CircleOffices.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respectiveCircles.</w:t>
      </w:r>
    </w:p>
    <w:p w:rsidR="00D87F02" w:rsidRDefault="00D87F02">
      <w:pPr>
        <w:pStyle w:val="BodyText"/>
        <w:spacing w:before="5"/>
      </w:pPr>
    </w:p>
    <w:p w:rsidR="00D87F02" w:rsidRDefault="00161E55">
      <w:pPr>
        <w:pStyle w:val="Heading3"/>
        <w:numPr>
          <w:ilvl w:val="0"/>
          <w:numId w:val="11"/>
        </w:numPr>
        <w:tabs>
          <w:tab w:val="left" w:pos="1621"/>
        </w:tabs>
        <w:ind w:right="6971"/>
      </w:pPr>
      <w:r>
        <w:t>Bidevaluation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TheDISCOMwillexaminethebidstodeterminewhethertheyarecomplete,whetherrequired sureties have been furnished, whether the documents have been properly signed, and whether the bids documents are generally inorder.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The DISCOM may waive any minor informality, nonconformity or irregularity in a bid that doesnotconstituteamaterial deviation,whetherornotidentifiedbytheBidderinitsbid,and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5"/>
      </w:pPr>
      <w:r>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(i)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Duringbidevaluation,theDISCOMmay,atitsdiscretion,asktheBidderforaclarificationof its bid. In case of erroneous/non-submission of documents required to be submitted by the BidderaspertheprovisionsoftheBiddingDocuments,theDISCOMmaygivetheBiddernot more than 7 working days‟ notice to rectify/furnish such documents, failing which the bid shall berejected.</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Therequestforclarificationandtheresponseshallbeinwriting,andnochangeinthepriceor substance of the bid shall be sought, offered orpermitted.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asnon-responsive.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itself without recourse to extrinsicevidence.</w:t>
      </w:r>
    </w:p>
    <w:p w:rsidR="00D87F02" w:rsidRDefault="00D87F02">
      <w:pPr>
        <w:pStyle w:val="BodyText"/>
      </w:pPr>
    </w:p>
    <w:p w:rsidR="00D87F02" w:rsidRDefault="00161E55">
      <w:pPr>
        <w:pStyle w:val="ListParagraph"/>
        <w:numPr>
          <w:ilvl w:val="1"/>
          <w:numId w:val="11"/>
        </w:numPr>
        <w:tabs>
          <w:tab w:val="left" w:pos="2026"/>
        </w:tabs>
        <w:ind w:right="954"/>
      </w:pPr>
      <w:r>
        <w:t xml:space="preserve">The DISCOM will ascertain to its satisfaction whether Bidders determined having submitted substantiallyresponsivebidsarequalified,aspertheQualificationRequirementmentionedin the bid documents. The DISCOM shall be the sole judge in this regard and the </w:t>
      </w:r>
      <w:r>
        <w:rPr>
          <w:spacing w:val="-3"/>
        </w:rPr>
        <w:t xml:space="preserve">DISCOM‟s </w:t>
      </w:r>
      <w:r>
        <w:t>interpretation of the Qualification Requirement shall be final andbinding.</w:t>
      </w:r>
    </w:p>
    <w:p w:rsidR="00D87F02" w:rsidRDefault="00D87F02">
      <w:pPr>
        <w:pStyle w:val="BodyText"/>
      </w:pPr>
    </w:p>
    <w:p w:rsidR="00D87F02" w:rsidRDefault="00161E55">
      <w:pPr>
        <w:pStyle w:val="ListParagraph"/>
        <w:numPr>
          <w:ilvl w:val="1"/>
          <w:numId w:val="11"/>
        </w:numPr>
        <w:tabs>
          <w:tab w:val="left" w:pos="2026"/>
        </w:tabs>
        <w:ind w:right="952"/>
      </w:pPr>
      <w:r>
        <w:t>The determination will take into account the Bidder‟s financial, technical capabilities, in particular the Bidder‟s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-CommercialPartandtointimatesuccessfulbidderstobepresentonnewdate,time&amp;location to open the online price schedule of the Bidder. A negative determination will result in rejection of the Bidder‟sbid.</w:t>
      </w:r>
    </w:p>
    <w:p w:rsidR="00D87F02" w:rsidRDefault="00D87F02">
      <w:pPr>
        <w:pStyle w:val="BodyText"/>
      </w:pPr>
    </w:p>
    <w:p w:rsidR="00D87F02" w:rsidRDefault="00161E55">
      <w:pPr>
        <w:pStyle w:val="ListParagraph"/>
        <w:numPr>
          <w:ilvl w:val="1"/>
          <w:numId w:val="11"/>
        </w:numPr>
        <w:tabs>
          <w:tab w:val="left" w:pos="2341"/>
        </w:tabs>
        <w:ind w:right="955"/>
      </w:pPr>
      <w:r>
        <w:t>The bid from those bidders shall not be accepted who failed to submit Performance SecurityonissueofLetterofAward(LoA)foranyotherContractofDISCOMinpast3years.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To assist in the analysis, evaluation and computation of the bids, the DISCOM may ask bidders individually for clarification of their submitted bids. The request for clarification and theresponseshallbeinwritingbutnochange(whatsoever)inthepriceorsubstanceofthebid offered shall bepermitted.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PerformanceGuarantee</w:t>
      </w:r>
    </w:p>
    <w:p w:rsidR="00D87F02" w:rsidRDefault="00161E55">
      <w:pPr>
        <w:pStyle w:val="BodyText"/>
        <w:spacing w:before="16"/>
        <w:ind w:left="1620" w:right="952"/>
        <w:jc w:val="both"/>
      </w:pPr>
      <w:r>
        <w:rPr>
          <w:w w:val="105"/>
        </w:rPr>
        <w:t>A</w:t>
      </w:r>
      <w:r>
        <w:rPr>
          <w:spacing w:val="-3"/>
          <w:w w:val="105"/>
        </w:rPr>
        <w:t>ContractPerformanceSecurity,</w:t>
      </w:r>
      <w:r>
        <w:rPr>
          <w:w w:val="105"/>
        </w:rPr>
        <w:t>the</w:t>
      </w:r>
      <w:r>
        <w:rPr>
          <w:spacing w:val="-3"/>
          <w:w w:val="105"/>
        </w:rPr>
        <w:t>successfulBidder,</w:t>
      </w:r>
      <w:r>
        <w:rPr>
          <w:w w:val="105"/>
        </w:rPr>
        <w:t>towhomtheworkis</w:t>
      </w:r>
      <w:r>
        <w:rPr>
          <w:spacing w:val="-3"/>
          <w:w w:val="105"/>
        </w:rPr>
        <w:t>awarded,shall</w:t>
      </w:r>
      <w:r>
        <w:rPr>
          <w:w w:val="105"/>
        </w:rPr>
        <w:t>be</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favour</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Terms ofPayment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topayment as</w:t>
      </w:r>
      <w:r>
        <w:rPr>
          <w:spacing w:val="-3"/>
          <w:w w:val="105"/>
        </w:rPr>
        <w:t>follows:-</w:t>
      </w:r>
    </w:p>
    <w:p w:rsidR="00D87F02" w:rsidRDefault="00161E55">
      <w:pPr>
        <w:pStyle w:val="ListParagraph"/>
        <w:numPr>
          <w:ilvl w:val="2"/>
          <w:numId w:val="10"/>
        </w:numPr>
        <w:tabs>
          <w:tab w:val="left" w:pos="2341"/>
        </w:tabs>
        <w:spacing w:before="121"/>
        <w:ind w:right="953"/>
      </w:pPr>
      <w:r>
        <w:rPr>
          <w:w w:val="105"/>
        </w:rPr>
        <w:t>Ninety</w:t>
      </w:r>
      <w:r>
        <w:rPr>
          <w:spacing w:val="-3"/>
          <w:w w:val="105"/>
        </w:rPr>
        <w:t>Percent</w:t>
      </w:r>
      <w:r>
        <w:rPr>
          <w:w w:val="105"/>
        </w:rPr>
        <w:t>(90%)ofthe</w:t>
      </w:r>
      <w:r>
        <w:rPr>
          <w:spacing w:val="-3"/>
          <w:w w:val="105"/>
        </w:rPr>
        <w:t>F.O.R.contract</w:t>
      </w:r>
      <w:r>
        <w:rPr>
          <w:w w:val="105"/>
        </w:rPr>
        <w:t>valueofthe</w:t>
      </w:r>
      <w:r>
        <w:rPr>
          <w:spacing w:val="-3"/>
          <w:w w:val="105"/>
        </w:rPr>
        <w:t>plant</w:t>
      </w:r>
      <w:r w:rsidR="00091894">
        <w:rPr>
          <w:w w:val="105"/>
        </w:rPr>
        <w:t>along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Unconditional acceptance of the Letter of Award/Letter of Intent and signing of contract agreement by theContractor.</w:t>
      </w:r>
    </w:p>
    <w:p w:rsidR="00D87F02" w:rsidRDefault="00D87F02">
      <w:pPr>
        <w:pStyle w:val="BodyText"/>
        <w:spacing w:before="6"/>
        <w:rPr>
          <w:sz w:val="23"/>
        </w:rPr>
      </w:pPr>
    </w:p>
    <w:p w:rsidR="00D87F02" w:rsidRDefault="00161E55">
      <w:pPr>
        <w:pStyle w:val="ListParagraph"/>
        <w:numPr>
          <w:ilvl w:val="2"/>
          <w:numId w:val="10"/>
        </w:numPr>
        <w:tabs>
          <w:tab w:val="left" w:pos="2341"/>
        </w:tabs>
        <w:spacing w:line="276" w:lineRule="auto"/>
        <w:ind w:right="953"/>
      </w:pPr>
      <w:r>
        <w:t xml:space="preserve">An unconditional &amp; irrevocable Bank Guarantee for </w:t>
      </w:r>
      <w:r>
        <w:rPr>
          <w:b/>
        </w:rPr>
        <w:t xml:space="preserve">Ten Percent </w:t>
      </w:r>
      <w:r>
        <w:t>(10%) of the total Contract price towards Contract Performance Guarantee (CPG) in accordance with proformaattached.Thesaidbankguaranteeshallbevalid</w:t>
      </w:r>
      <w:r w:rsidR="00091894">
        <w:rPr>
          <w:shd w:val="clear" w:color="auto" w:fill="FFFF00"/>
        </w:rPr>
        <w:t>up to</w:t>
      </w:r>
      <w:r>
        <w:rPr>
          <w:shd w:val="clear" w:color="auto" w:fill="FFFF00"/>
        </w:rPr>
        <w:t>ninety(90)</w:t>
      </w:r>
      <w:r>
        <w:t>daysafterexpiry oftheWarrantyPeriodandshallbeextendedfromtimetotimetillninety(90)daysbeyond successful completion of warranty period, as may be required under theContract.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CopyofCertificatetotheeffectofpaymentsofState/Centraltaxes,duties,leviesetchave been made against supply of materials through sub-vendors under thecontract.</w:t>
      </w:r>
    </w:p>
    <w:p w:rsidR="00D87F02" w:rsidRDefault="00161E55">
      <w:pPr>
        <w:pStyle w:val="ListParagraph"/>
        <w:numPr>
          <w:ilvl w:val="2"/>
          <w:numId w:val="10"/>
        </w:numPr>
        <w:tabs>
          <w:tab w:val="left" w:pos="2341"/>
        </w:tabs>
        <w:spacing w:before="172"/>
      </w:pPr>
      <w:r>
        <w:t>Certified copy of Insurance policy/InsuranceCertificate.</w:t>
      </w:r>
    </w:p>
    <w:p w:rsidR="00D87F02" w:rsidRDefault="00161E55">
      <w:pPr>
        <w:pStyle w:val="ListParagraph"/>
        <w:numPr>
          <w:ilvl w:val="2"/>
          <w:numId w:val="10"/>
        </w:numPr>
        <w:tabs>
          <w:tab w:val="left" w:pos="2341"/>
        </w:tabs>
        <w:spacing w:before="189"/>
      </w:pPr>
      <w:r>
        <w:t>Manufacturer’s/Contractor’s guarantee certificate ofQuality.</w:t>
      </w:r>
    </w:p>
    <w:p w:rsidR="00D87F02" w:rsidRDefault="00161E55">
      <w:pPr>
        <w:pStyle w:val="ListParagraph"/>
        <w:numPr>
          <w:ilvl w:val="2"/>
          <w:numId w:val="10"/>
        </w:numPr>
        <w:tabs>
          <w:tab w:val="left" w:pos="2341"/>
        </w:tabs>
        <w:spacing w:before="210" w:line="276" w:lineRule="auto"/>
        <w:ind w:right="956"/>
      </w:pPr>
      <w:r>
        <w:t>Material Dispatch Clearance Certificate (MDCC) / Dispatch Instructions (DI) fordispatch of materials from the manufacturer’s works. MDCC/DI shall be issued by authorized officer ofEmployer</w:t>
      </w:r>
    </w:p>
    <w:p w:rsidR="00D87F02" w:rsidRDefault="00161E55">
      <w:pPr>
        <w:pStyle w:val="ListParagraph"/>
        <w:numPr>
          <w:ilvl w:val="2"/>
          <w:numId w:val="10"/>
        </w:numPr>
        <w:tabs>
          <w:tab w:val="left" w:pos="2341"/>
        </w:tabs>
        <w:spacing w:before="150"/>
      </w:pPr>
      <w:r>
        <w:t>Manufacturer’s copy ofchallan.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isearlier.</w:t>
      </w:r>
    </w:p>
    <w:p w:rsidR="00D87F02" w:rsidRDefault="00161E55">
      <w:pPr>
        <w:pStyle w:val="BodyText"/>
        <w:spacing w:line="276" w:lineRule="auto"/>
        <w:ind w:left="2460" w:right="953"/>
        <w:jc w:val="both"/>
      </w:pPr>
      <w:r>
        <w:t>Providedthateachofthepaymentsunderthisclauseshallbedueonthelastofthemonth inwhichtheinvoicefortheamountduetogetherwiththenecessarydocumentsisreceived by thepurchaser.</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plantwhicharetoofsuchImportanceastoaffectthefullcommercialuseoftheplant,then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hereinunder:</w:t>
      </w:r>
    </w:p>
    <w:p w:rsidR="00D87F02" w:rsidRDefault="00161E55">
      <w:pPr>
        <w:pStyle w:val="ListParagraph"/>
        <w:numPr>
          <w:ilvl w:val="0"/>
          <w:numId w:val="8"/>
        </w:numPr>
        <w:tabs>
          <w:tab w:val="left" w:pos="2701"/>
        </w:tabs>
        <w:spacing w:before="186" w:line="276" w:lineRule="auto"/>
        <w:ind w:right="968" w:hanging="425"/>
      </w:pPr>
      <w:r>
        <w:t>Unconditional acceptance of the Letter of Award/Letter of Intent and signing of contract agreement by theContractor.</w:t>
      </w:r>
    </w:p>
    <w:p w:rsidR="00D87F02" w:rsidRDefault="00161E55">
      <w:pPr>
        <w:pStyle w:val="ListParagraph"/>
        <w:numPr>
          <w:ilvl w:val="0"/>
          <w:numId w:val="8"/>
        </w:numPr>
        <w:tabs>
          <w:tab w:val="left" w:pos="2701"/>
        </w:tabs>
        <w:spacing w:before="76" w:line="276" w:lineRule="auto"/>
        <w:ind w:right="955" w:hanging="425"/>
      </w:pPr>
      <w:r>
        <w:t xml:space="preserve">An unconditional &amp; irrevocable Bank Guarantee for ten percent (10%) of the total 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r>
        <w:lastRenderedPageBreak/>
        <w:t>days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receiptedL/R)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r>
        <w:rPr>
          <w:b/>
        </w:rPr>
        <w:t>claim</w:t>
      </w:r>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thecontract.</w:t>
      </w:r>
    </w:p>
    <w:p w:rsidR="00D87F02" w:rsidRDefault="00161E55">
      <w:pPr>
        <w:pStyle w:val="ListParagraph"/>
        <w:numPr>
          <w:ilvl w:val="0"/>
          <w:numId w:val="8"/>
        </w:numPr>
        <w:tabs>
          <w:tab w:val="left" w:pos="2700"/>
          <w:tab w:val="left" w:pos="2701"/>
        </w:tabs>
        <w:spacing w:before="169"/>
        <w:ind w:hanging="425"/>
      </w:pPr>
      <w:r>
        <w:t>Certified copy of Insurance policy/InsuranceCertificate.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ofQuality.</w:t>
      </w:r>
    </w:p>
    <w:p w:rsidR="00D87F02" w:rsidRDefault="00161E55">
      <w:pPr>
        <w:pStyle w:val="ListParagraph"/>
        <w:numPr>
          <w:ilvl w:val="0"/>
          <w:numId w:val="8"/>
        </w:numPr>
        <w:tabs>
          <w:tab w:val="left" w:pos="2701"/>
        </w:tabs>
        <w:spacing w:before="213" w:line="276" w:lineRule="auto"/>
        <w:ind w:right="962" w:hanging="425"/>
      </w:pPr>
      <w:r>
        <w:t>Material Dispatch Clearance Certificate (MDCC) / Dispatch Instructions (DI) for dispatch of materials from the manufacturer’s works. MDCC/DI shall be issued by authorized officer ofEmployer</w:t>
      </w:r>
    </w:p>
    <w:p w:rsidR="00D87F02" w:rsidRDefault="00161E55">
      <w:pPr>
        <w:pStyle w:val="ListParagraph"/>
        <w:numPr>
          <w:ilvl w:val="0"/>
          <w:numId w:val="8"/>
        </w:numPr>
        <w:tabs>
          <w:tab w:val="left" w:pos="2700"/>
          <w:tab w:val="left" w:pos="2701"/>
        </w:tabs>
        <w:spacing w:before="150"/>
        <w:ind w:hanging="425"/>
      </w:pPr>
      <w:r>
        <w:t>Manufacturer’s copy ofchallan.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beenreceived,</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materialshavebeensuppliedaspertechnicalspecification,scopeofwork&amp;approved drawings enclosing certified copy of inspection reports and dispatchclearances.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followingconditions:</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SubmissionofthecertificateonmeasurementbookbytheProjectManagerthattheitem(s) have beenreceived,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SubmissionofcertificateonmeasurementbookbySectionHolder/JuniorEngineerthatthe material has been erected successfully at site and the work is complete in allrespect.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ofContract.</w:t>
      </w:r>
    </w:p>
    <w:p w:rsidR="00D87F02" w:rsidRDefault="00D87F02">
      <w:pPr>
        <w:pStyle w:val="BodyText"/>
        <w:spacing w:before="1"/>
        <w:rPr>
          <w:b/>
          <w:sz w:val="27"/>
        </w:rPr>
      </w:pPr>
    </w:p>
    <w:p w:rsidR="00D87F02" w:rsidRDefault="00161E55">
      <w:pPr>
        <w:pStyle w:val="ListParagraph"/>
        <w:numPr>
          <w:ilvl w:val="1"/>
          <w:numId w:val="9"/>
        </w:numPr>
        <w:tabs>
          <w:tab w:val="left" w:pos="2034"/>
        </w:tabs>
        <w:ind w:left="2033"/>
        <w:jc w:val="left"/>
        <w:rPr>
          <w:b/>
        </w:rPr>
      </w:pPr>
      <w:r>
        <w:rPr>
          <w:b/>
        </w:rPr>
        <w:t>Third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OnsubmissionofthecertificatebytheSectionHolder/JuniorEngineerthattheitem(s)have been received, erected, tested andcommissioned.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Ninetypercent(90%)paymentsagainstErectioncontractsshallbe paid on erection, testing and commissioning of works and on submission of documents indicated hereinunder: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161E55">
      <w:pPr>
        <w:pStyle w:val="ListParagraph"/>
        <w:numPr>
          <w:ilvl w:val="0"/>
          <w:numId w:val="5"/>
        </w:numPr>
        <w:tabs>
          <w:tab w:val="left" w:pos="2340"/>
          <w:tab w:val="left" w:pos="2341"/>
        </w:tabs>
        <w:spacing w:before="122"/>
      </w:pPr>
      <w:r>
        <w:t>Certified copy of Insurance policy/InsuranceCertificate.</w:t>
      </w:r>
    </w:p>
    <w:p w:rsidR="00D87F02" w:rsidRDefault="00161E55">
      <w:pPr>
        <w:pStyle w:val="Heading3"/>
        <w:numPr>
          <w:ilvl w:val="0"/>
          <w:numId w:val="5"/>
        </w:numPr>
        <w:tabs>
          <w:tab w:val="left" w:pos="2341"/>
        </w:tabs>
        <w:spacing w:before="194"/>
      </w:pPr>
      <w:r>
        <w:t>Contractor’s GSTinvoice</w:t>
      </w:r>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Materialreconciliationstatementconsistingofthematerialsutilizedforerection,testing&amp;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testedandcommissionedaspertechnical specification, scope of work &amp; approvedDrawings/Manuals.</w:t>
      </w:r>
    </w:p>
    <w:p w:rsidR="00D87F02" w:rsidRDefault="00161E55">
      <w:pPr>
        <w:pStyle w:val="ListParagraph"/>
        <w:numPr>
          <w:ilvl w:val="0"/>
          <w:numId w:val="5"/>
        </w:numPr>
        <w:tabs>
          <w:tab w:val="left" w:pos="2341"/>
        </w:tabs>
        <w:spacing w:before="174" w:line="278" w:lineRule="auto"/>
        <w:ind w:right="962"/>
      </w:pPr>
      <w:r>
        <w:t>Test check certification on Measurement Book be recorded by officers in hierarchy with the claim as perpolicy.</w:t>
      </w:r>
    </w:p>
    <w:p w:rsidR="00D87F02" w:rsidRDefault="00D87F02">
      <w:pPr>
        <w:pStyle w:val="BodyText"/>
        <w:spacing w:before="8"/>
        <w:rPr>
          <w:sz w:val="24"/>
        </w:rPr>
      </w:pPr>
    </w:p>
    <w:p w:rsidR="00D87F02" w:rsidRDefault="00161E55">
      <w:pPr>
        <w:pStyle w:val="Heading3"/>
        <w:numPr>
          <w:ilvl w:val="1"/>
          <w:numId w:val="9"/>
        </w:numPr>
        <w:tabs>
          <w:tab w:val="left" w:pos="2034"/>
        </w:tabs>
        <w:spacing w:before="1"/>
        <w:ind w:left="2033"/>
        <w:jc w:val="left"/>
      </w:pPr>
      <w:r>
        <w:t>Second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Performannce guarantee shall be initially valid </w:t>
      </w:r>
      <w:r>
        <w:rPr>
          <w:shd w:val="clear" w:color="auto" w:fill="FFFF00"/>
        </w:rPr>
        <w:t>upto ninety (90)</w:t>
      </w:r>
      <w:r>
        <w:t xml:space="preserve"> days after expiryoftheWarrantyPeriodandshallbeextendedfromtimetotime</w:t>
      </w:r>
      <w:r>
        <w:rPr>
          <w:shd w:val="clear" w:color="auto" w:fill="FFFF00"/>
        </w:rPr>
        <w:t>tillninety(90)</w:t>
      </w:r>
      <w:r>
        <w:t>days beyond successful completion of warranty period, as may be required under theContract.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OncertificationofSectionHolder/JuniorEngineerthatassetsundertheprojectarecreated and are taken over byEmployer.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GSTinvoice</w:t>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5"/>
          <w:w w:val="105"/>
        </w:rPr>
        <w:t>representative</w:t>
      </w:r>
    </w:p>
    <w:p w:rsidR="00D87F02" w:rsidRDefault="00161E55">
      <w:pPr>
        <w:pStyle w:val="ListParagraph"/>
        <w:numPr>
          <w:ilvl w:val="1"/>
          <w:numId w:val="3"/>
        </w:numPr>
        <w:tabs>
          <w:tab w:val="left" w:pos="1772"/>
        </w:tabs>
        <w:spacing w:before="74"/>
        <w:ind w:right="952" w:hanging="583"/>
      </w:pPr>
      <w:r>
        <w:rPr>
          <w:spacing w:val="-3"/>
          <w:w w:val="105"/>
        </w:rPr>
        <w:t xml:space="preserve">The Discom shall appoint </w:t>
      </w:r>
      <w:r>
        <w:rPr>
          <w:w w:val="105"/>
        </w:rPr>
        <w:t>an</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in-chargeinplaceofthepersonpreviouslysoappointed,andshallgiveanoticeofthenameof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w w:val="105"/>
        </w:rPr>
        <w:t>atall</w:t>
      </w:r>
      <w:r>
        <w:rPr>
          <w:spacing w:val="-3"/>
          <w:w w:val="105"/>
        </w:rPr>
        <w:t>times</w:t>
      </w:r>
      <w:r>
        <w:rPr>
          <w:w w:val="105"/>
        </w:rPr>
        <w:t>duringthe</w:t>
      </w:r>
      <w:r>
        <w:rPr>
          <w:spacing w:val="-3"/>
          <w:w w:val="105"/>
        </w:rPr>
        <w:t>currency/validity</w:t>
      </w:r>
      <w:r>
        <w:rPr>
          <w:w w:val="105"/>
        </w:rPr>
        <w:t>ofthe</w:t>
      </w:r>
      <w:r>
        <w:rPr>
          <w:spacing w:val="-3"/>
          <w:w w:val="105"/>
        </w:rPr>
        <w:t>Contract.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r>
        <w:rPr>
          <w:spacing w:val="-3"/>
          <w:w w:val="105"/>
        </w:rPr>
        <w:t>Discom</w:t>
      </w:r>
      <w:r>
        <w:rPr>
          <w:w w:val="105"/>
        </w:rPr>
        <w:t xml:space="preserve">to </w:t>
      </w:r>
      <w:r>
        <w:rPr>
          <w:spacing w:val="-3"/>
          <w:w w:val="105"/>
        </w:rPr>
        <w:t xml:space="preserve">shall </w:t>
      </w:r>
      <w:r>
        <w:rPr>
          <w:w w:val="105"/>
        </w:rPr>
        <w:t>be binding on the</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Allnotices,instructions,orders,consents,certificates,approvalsandallothercommunications</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r>
        <w:rPr>
          <w:w w:val="105"/>
        </w:rPr>
        <w:t>as</w:t>
      </w:r>
      <w:r>
        <w:rPr>
          <w:spacing w:val="-3"/>
          <w:w w:val="105"/>
        </w:rPr>
        <w:t xml:space="preserve">site-in-charge for </w:t>
      </w:r>
      <w:r>
        <w:rPr>
          <w:w w:val="105"/>
        </w:rPr>
        <w:t>the</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4"/>
          <w:w w:val="105"/>
        </w:rPr>
        <w:t>Representative</w:t>
      </w:r>
    </w:p>
    <w:p w:rsidR="00D87F02" w:rsidRDefault="00161E55">
      <w:pPr>
        <w:pStyle w:val="ListParagraph"/>
        <w:numPr>
          <w:ilvl w:val="1"/>
          <w:numId w:val="3"/>
        </w:numPr>
        <w:tabs>
          <w:tab w:val="left" w:pos="1765"/>
        </w:tabs>
        <w:spacing w:before="121"/>
        <w:ind w:left="1764" w:right="948" w:hanging="504"/>
      </w:pPr>
      <w:r>
        <w:rPr>
          <w:w w:val="105"/>
        </w:rPr>
        <w:t xml:space="preserve">TheContractorshallemployatleastonecompetentrepresentative(name,address,telephone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be incompetentornegligentandtheContractorshallremovethepersonsoobjectedto,uponreceipt fromtheControllingOfficer/officer-in-chargeanoticeinwritingrequiringhimtodosoand shall provide in his place a competent representative at the Contractor’s risk andexpense.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3"/>
          <w:w w:val="105"/>
        </w:rPr>
        <w:t>Contractor</w:t>
      </w:r>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only 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
    <w:p w:rsidR="00D87F02" w:rsidRDefault="00161E55">
      <w:pPr>
        <w:pStyle w:val="BodyText"/>
        <w:spacing w:before="159" w:line="259" w:lineRule="auto"/>
        <w:ind w:left="1764" w:right="951"/>
        <w:jc w:val="both"/>
      </w:pPr>
      <w:r>
        <w:rPr>
          <w:w w:val="105"/>
        </w:rPr>
        <w:t>Togivesuchliquidatedcontractororotherpersoninwhom,theContractmaybecome</w:t>
      </w:r>
      <w:r>
        <w:rPr>
          <w:spacing w:val="-3"/>
          <w:w w:val="105"/>
        </w:rPr>
        <w:t xml:space="preserve">vested,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Discom subject to his/her providing an appropriate guarantee for the </w:t>
      </w:r>
      <w:r>
        <w:rPr>
          <w:spacing w:val="-3"/>
          <w:w w:val="105"/>
        </w:rPr>
        <w:t xml:space="preserve">performance </w:t>
      </w:r>
      <w:r>
        <w:rPr>
          <w:w w:val="105"/>
        </w:rPr>
        <w:t>of suchContract.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Contractor’sPersonnel</w:t>
      </w:r>
    </w:p>
    <w:p w:rsidR="00D87F02" w:rsidRDefault="00161E55">
      <w:pPr>
        <w:pStyle w:val="ListParagraph"/>
        <w:numPr>
          <w:ilvl w:val="1"/>
          <w:numId w:val="3"/>
        </w:numPr>
        <w:tabs>
          <w:tab w:val="left" w:pos="1765"/>
        </w:tabs>
        <w:spacing w:before="122"/>
        <w:ind w:left="1764" w:right="955" w:hanging="504"/>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ThepersonneldeployedbytheContractorshallmaintainthedecorumandobeytheinstructions of the officer-in-charge of the Discom for that particular work and place of duty. They must followtheproceduresofduty,performanceandstipulatedtimeguidelineforworkinghoursas set by the officer-in-charge of the Discom from time totime.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efficiency,conductandbehaviour,thedecisionoftheOfficer-in-chargeoftheDiscomshallbe final and binding on the Contractor in all suchmatters.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SafetyProvisions</w:t>
      </w:r>
    </w:p>
    <w:p w:rsidR="00D87F02" w:rsidRDefault="00161E55">
      <w:pPr>
        <w:pStyle w:val="ListParagraph"/>
        <w:numPr>
          <w:ilvl w:val="1"/>
          <w:numId w:val="3"/>
        </w:numPr>
        <w:tabs>
          <w:tab w:val="left" w:pos="1765"/>
        </w:tabs>
        <w:spacing w:before="124"/>
        <w:ind w:left="1764" w:right="954" w:hanging="504"/>
      </w:pPr>
      <w:r>
        <w:rPr>
          <w:w w:val="105"/>
        </w:rPr>
        <w:t>TheContractorshallarrangeforthesafetyinitsoperationasprescribedbytheDiscomandall safety protective equipment’s and tools are to be provided by the contrcator.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Discom a penalty amount, as determined by the competitive authority of theDiscom.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
          <w:w w:val="105"/>
        </w:rPr>
        <w:t>Contractor</w:t>
      </w:r>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performingthedutybythepersonneloftheContractor,allthelossessooccurredtotheDiscom</w:t>
      </w:r>
      <w:r>
        <w:rPr>
          <w:spacing w:val="-3"/>
          <w:w w:val="105"/>
        </w:rPr>
        <w:t>shall</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3"/>
          <w:w w:val="105"/>
        </w:rPr>
        <w:t>Instructions</w:t>
      </w:r>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himif</w:t>
      </w:r>
      <w:r>
        <w:rPr>
          <w:w w:val="105"/>
        </w:rPr>
        <w:t>it</w:t>
      </w:r>
      <w:r>
        <w:rPr>
          <w:spacing w:val="-3"/>
          <w:w w:val="105"/>
        </w:rPr>
        <w:t>has beensent</w:t>
      </w:r>
      <w:r>
        <w:rPr>
          <w:w w:val="105"/>
        </w:rPr>
        <w:t>at</w:t>
      </w:r>
      <w:r>
        <w:rPr>
          <w:spacing w:val="-3"/>
          <w:w w:val="105"/>
        </w:rPr>
        <w:t>local</w:t>
      </w:r>
      <w:r>
        <w:rPr>
          <w:spacing w:val="-4"/>
          <w:w w:val="105"/>
        </w:rPr>
        <w:t>office</w:t>
      </w:r>
      <w:r>
        <w:rPr>
          <w:spacing w:val="-3"/>
          <w:w w:val="105"/>
        </w:rPr>
        <w:t xml:space="preserve">or </w:t>
      </w:r>
      <w:r>
        <w:rPr>
          <w:w w:val="105"/>
        </w:rPr>
        <w:t>tothe</w:t>
      </w:r>
      <w:r>
        <w:rPr>
          <w:spacing w:val="-3"/>
          <w:w w:val="105"/>
        </w:rPr>
        <w:t>addressof</w:t>
      </w:r>
      <w:r>
        <w:rPr>
          <w:w w:val="105"/>
        </w:rPr>
        <w:t>the</w:t>
      </w:r>
      <w:r>
        <w:rPr>
          <w:spacing w:val="-4"/>
          <w:w w:val="105"/>
        </w:rPr>
        <w:t>Contractorlast notified</w:t>
      </w:r>
      <w:r>
        <w:rPr>
          <w:w w:val="105"/>
        </w:rPr>
        <w:t>by</w:t>
      </w:r>
      <w:r>
        <w:rPr>
          <w:spacing w:val="-3"/>
          <w:w w:val="105"/>
        </w:rPr>
        <w:t xml:space="preserve">themor </w:t>
      </w:r>
      <w:r>
        <w:rPr>
          <w:spacing w:val="-4"/>
          <w:w w:val="105"/>
        </w:rPr>
        <w:t xml:space="preserve">delivered </w:t>
      </w:r>
      <w:r>
        <w:rPr>
          <w:w w:val="105"/>
        </w:rPr>
        <w:t xml:space="preserve">to </w:t>
      </w:r>
      <w:r>
        <w:rPr>
          <w:spacing w:val="-4"/>
          <w:w w:val="105"/>
        </w:rPr>
        <w:t>authorizedsignatory.</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w w:val="105"/>
        </w:rPr>
        <w:t>deployed</w:t>
      </w:r>
    </w:p>
    <w:p w:rsidR="00D87F02" w:rsidRDefault="00161E55">
      <w:pPr>
        <w:pStyle w:val="ListParagraph"/>
        <w:numPr>
          <w:ilvl w:val="1"/>
          <w:numId w:val="3"/>
        </w:numPr>
        <w:tabs>
          <w:tab w:val="left" w:pos="1765"/>
        </w:tabs>
        <w:spacing w:before="121"/>
        <w:ind w:left="1764" w:right="956" w:hanging="504"/>
      </w:pPr>
      <w:r>
        <w:rPr>
          <w:w w:val="105"/>
        </w:rPr>
        <w:t>All</w:t>
      </w:r>
      <w:r>
        <w:rPr>
          <w:spacing w:val="-4"/>
          <w:w w:val="105"/>
        </w:rPr>
        <w:t>persons</w:t>
      </w:r>
      <w:r>
        <w:rPr>
          <w:spacing w:val="-3"/>
          <w:w w:val="105"/>
        </w:rPr>
        <w:t>deployed</w:t>
      </w:r>
      <w:r>
        <w:rPr>
          <w:w w:val="105"/>
        </w:rPr>
        <w:t>bythe</w:t>
      </w:r>
      <w:r>
        <w:rPr>
          <w:spacing w:val="-4"/>
          <w:w w:val="105"/>
        </w:rPr>
        <w:t>Contractor</w:t>
      </w:r>
      <w:r>
        <w:rPr>
          <w:spacing w:val="-3"/>
          <w:w w:val="105"/>
        </w:rPr>
        <w:t>shallbeofsound</w:t>
      </w:r>
      <w:r>
        <w:rPr>
          <w:spacing w:val="-4"/>
          <w:w w:val="105"/>
        </w:rPr>
        <w:t>physical</w:t>
      </w:r>
      <w:r>
        <w:rPr>
          <w:w w:val="105"/>
        </w:rPr>
        <w:t>and</w:t>
      </w:r>
      <w:r>
        <w:rPr>
          <w:spacing w:val="-4"/>
          <w:w w:val="105"/>
        </w:rPr>
        <w:t>mentalhealth</w:t>
      </w:r>
      <w:r>
        <w:rPr>
          <w:w w:val="105"/>
        </w:rPr>
        <w:t>and</w:t>
      </w:r>
      <w:r>
        <w:rPr>
          <w:spacing w:val="-3"/>
          <w:w w:val="105"/>
        </w:rPr>
        <w:t xml:space="preserve">should </w:t>
      </w:r>
      <w:r>
        <w:rPr>
          <w:w w:val="105"/>
        </w:rPr>
        <w:t>not</w:t>
      </w:r>
      <w:r>
        <w:rPr>
          <w:spacing w:val="-3"/>
          <w:w w:val="105"/>
        </w:rPr>
        <w:t>beunder</w:t>
      </w:r>
      <w:r>
        <w:rPr>
          <w:w w:val="105"/>
        </w:rPr>
        <w:t>the</w:t>
      </w:r>
      <w:r>
        <w:rPr>
          <w:spacing w:val="-4"/>
          <w:w w:val="105"/>
        </w:rPr>
        <w:t>influence</w:t>
      </w:r>
      <w:r>
        <w:rPr>
          <w:spacing w:val="-3"/>
          <w:w w:val="105"/>
        </w:rPr>
        <w:t>of</w:t>
      </w:r>
      <w:r>
        <w:rPr>
          <w:w w:val="105"/>
        </w:rPr>
        <w:t>any</w:t>
      </w:r>
      <w:r>
        <w:rPr>
          <w:spacing w:val="-3"/>
          <w:w w:val="105"/>
        </w:rPr>
        <w:t>drugorliquorduringduty</w:t>
      </w:r>
      <w:r>
        <w:rPr>
          <w:w w:val="105"/>
        </w:rPr>
        <w:t>and</w:t>
      </w:r>
      <w:r>
        <w:rPr>
          <w:spacing w:val="-3"/>
          <w:w w:val="105"/>
        </w:rPr>
        <w:t>havefullknowledge</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losshas</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w w:val="105"/>
        </w:rPr>
        <w:t>Majeure</w:t>
      </w:r>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r>
        <w:rPr>
          <w:w w:val="105"/>
        </w:rPr>
        <w:t>but</w:t>
      </w:r>
      <w:r>
        <w:rPr>
          <w:spacing w:val="-3"/>
          <w:w w:val="105"/>
        </w:rPr>
        <w:t>only</w:t>
      </w:r>
      <w:r>
        <w:rPr>
          <w:w w:val="105"/>
        </w:rPr>
        <w:t>ifandtothe</w:t>
      </w:r>
      <w:r>
        <w:rPr>
          <w:spacing w:val="-3"/>
          <w:w w:val="105"/>
        </w:rPr>
        <w:t>extent</w:t>
      </w:r>
      <w:r>
        <w:rPr>
          <w:w w:val="105"/>
        </w:rPr>
        <w:t xml:space="preserve">that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prudent utilitypractices.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r>
        <w:rPr>
          <w:spacing w:val="7"/>
          <w:w w:val="105"/>
        </w:rPr>
        <w:t>Labour</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A notification to this effect duly certified by statutory authorities shall be provided by the Contractortothe</w:t>
      </w:r>
      <w:r>
        <w:rPr>
          <w:spacing w:val="-3"/>
          <w:w w:val="105"/>
        </w:rPr>
        <w:t>Discom.</w:t>
      </w:r>
      <w:r>
        <w:rPr>
          <w:w w:val="105"/>
        </w:rPr>
        <w:t xml:space="preserve">TheauthorityasdecidedbytheDiscom(includingcommittee,etc.)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
          <w:w w:val="105"/>
        </w:rPr>
        <w:t>personnel</w:t>
      </w:r>
    </w:p>
    <w:p w:rsidR="00D87F02" w:rsidRDefault="00161E55">
      <w:pPr>
        <w:pStyle w:val="ListParagraph"/>
        <w:numPr>
          <w:ilvl w:val="1"/>
          <w:numId w:val="3"/>
        </w:numPr>
        <w:tabs>
          <w:tab w:val="left" w:pos="1765"/>
        </w:tabs>
        <w:spacing w:before="123"/>
        <w:ind w:left="1764" w:right="955" w:hanging="504"/>
      </w:pPr>
      <w:r>
        <w:rPr>
          <w:w w:val="105"/>
        </w:rPr>
        <w:t xml:space="preserve">TheContractorshallindemnifyandkeepindemnifiedtheDiscomagainstalllossesandclaims for injuries or damage to any person or any property whatsoever which may arise out of or inconsequenceoftheexecutionoftheContractandagainstallclaims,demands,proceedings,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claims,demands,</w:t>
      </w:r>
      <w:r>
        <w:rPr>
          <w:spacing w:val="-3"/>
          <w:w w:val="105"/>
        </w:rPr>
        <w:t>proceedings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161E55">
      <w:pPr>
        <w:pStyle w:val="ListParagraph"/>
        <w:numPr>
          <w:ilvl w:val="1"/>
          <w:numId w:val="3"/>
        </w:numPr>
        <w:tabs>
          <w:tab w:val="left" w:pos="1765"/>
        </w:tabs>
        <w:spacing w:before="153"/>
        <w:ind w:left="1764" w:right="955" w:hanging="504"/>
      </w:pPr>
      <w:r>
        <w:rPr>
          <w:w w:val="105"/>
        </w:rPr>
        <w:t xml:space="preserve">In the event of any accident and/or injury, in respect of which compensation may become payable under the </w:t>
      </w:r>
      <w:r w:rsidR="00A933A1">
        <w:rPr>
          <w:spacing w:val="2"/>
          <w:w w:val="105"/>
        </w:rPr>
        <w:t>Workman’s</w:t>
      </w:r>
      <w:r>
        <w:rPr>
          <w:spacing w:val="2"/>
          <w:w w:val="105"/>
        </w:rPr>
        <w:t xml:space="preserve"> Compensation Act-VIII </w:t>
      </w:r>
      <w:r>
        <w:rPr>
          <w:w w:val="105"/>
        </w:rPr>
        <w:t>of 1923 including all</w:t>
      </w:r>
      <w:r>
        <w:rPr>
          <w:spacing w:val="2"/>
          <w:w w:val="105"/>
        </w:rPr>
        <w:t xml:space="preserve">amendments </w:t>
      </w:r>
      <w:r>
        <w:rPr>
          <w:w w:val="105"/>
        </w:rPr>
        <w:t xml:space="preserve">thereof, </w:t>
      </w:r>
      <w:r>
        <w:rPr>
          <w:spacing w:val="-5"/>
          <w:w w:val="105"/>
        </w:rPr>
        <w:t xml:space="preserve">Authorized </w:t>
      </w:r>
      <w:r>
        <w:rPr>
          <w:spacing w:val="-4"/>
          <w:w w:val="105"/>
        </w:rPr>
        <w:t xml:space="preserve">officer </w:t>
      </w:r>
      <w:r>
        <w:rPr>
          <w:spacing w:val="-3"/>
          <w:w w:val="105"/>
        </w:rPr>
        <w:t xml:space="preserve">of </w:t>
      </w:r>
      <w:r>
        <w:rPr>
          <w:spacing w:val="-5"/>
          <w:w w:val="105"/>
        </w:rPr>
        <w:t xml:space="preserve">Discom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payable/becoming</w:t>
      </w:r>
      <w:r>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r>
        <w:rPr>
          <w:w w:val="105"/>
        </w:rPr>
        <w:lastRenderedPageBreak/>
        <w:t xml:space="preserve">liabilityonreceiptofawardofcompensationfromthecompetentauthorityunderthesaidact, and the same shall be adjusted from this amount. Any shortfall shall be recovered and any excessesshallberefunded.TheopinionoftheAuthorizedofficerofDiscomshallbefinalin regard to all matters arising </w:t>
      </w:r>
      <w:r>
        <w:rPr>
          <w:spacing w:val="-3"/>
          <w:w w:val="105"/>
        </w:rPr>
        <w:t>under thisclause.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dutyand/ornotprovidingsubstitutebytheContractororanyotherreason,thecostofallsuch lossesordamagesasassessedbytheDiscomshallberecoveredfromthe</w:t>
      </w:r>
      <w:r w:rsidR="00A933A1">
        <w:rPr>
          <w:w w:val="105"/>
        </w:rPr>
        <w:t>Contractor’s</w:t>
      </w:r>
      <w:r>
        <w:rPr>
          <w:w w:val="105"/>
        </w:rPr>
        <w:t xml:space="preserve">monthlybill or from their Security Deposit/Contract Performance Guarantee or in any other manner as may </w:t>
      </w:r>
      <w:r>
        <w:rPr>
          <w:spacing w:val="-4"/>
          <w:w w:val="105"/>
        </w:rPr>
        <w:t>deemedfit.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charging any cost to the</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etc.by its</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r>
        <w:rPr>
          <w:w w:val="105"/>
        </w:rPr>
        <w:t>by</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theaward.</w:t>
      </w:r>
    </w:p>
    <w:p w:rsidR="00D87F02" w:rsidRDefault="00D87F02">
      <w:pPr>
        <w:pStyle w:val="BodyText"/>
        <w:rPr>
          <w:sz w:val="24"/>
        </w:rPr>
      </w:pPr>
    </w:p>
    <w:p w:rsidR="00D87F02" w:rsidRDefault="00D87F02">
      <w:pPr>
        <w:pStyle w:val="BodyText"/>
        <w:rPr>
          <w:sz w:val="19"/>
        </w:rPr>
      </w:pPr>
    </w:p>
    <w:p w:rsidR="00D87F02" w:rsidRDefault="00161E55">
      <w:pPr>
        <w:pStyle w:val="ListParagraph"/>
        <w:numPr>
          <w:ilvl w:val="1"/>
          <w:numId w:val="3"/>
        </w:numPr>
        <w:tabs>
          <w:tab w:val="left" w:pos="1765"/>
        </w:tabs>
        <w:ind w:left="1764" w:right="966" w:hanging="504"/>
      </w:pP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r>
        <w:rPr>
          <w:w w:val="105"/>
        </w:rPr>
        <w:t>bythe</w:t>
      </w:r>
      <w:r>
        <w:rPr>
          <w:spacing w:val="-3"/>
          <w:w w:val="105"/>
        </w:rPr>
        <w:t>Contractor(including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r>
        <w:rPr>
          <w:spacing w:val="-3"/>
          <w:w w:val="105"/>
        </w:rPr>
        <w:t>Discom</w:t>
      </w:r>
      <w:r>
        <w:rPr>
          <w:w w:val="105"/>
        </w:rPr>
        <w:t>if</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r>
        <w:rPr>
          <w:w w:val="105"/>
        </w:rPr>
        <w:t>as</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 suchtax</w:t>
      </w:r>
      <w:r>
        <w:rPr>
          <w:spacing w:val="-3"/>
          <w:w w:val="105"/>
        </w:rPr>
        <w:t>savings</w:t>
      </w:r>
      <w:r>
        <w:rPr>
          <w:w w:val="105"/>
        </w:rPr>
        <w:t>to</w:t>
      </w:r>
      <w:r>
        <w:rPr>
          <w:spacing w:val="-5"/>
          <w:w w:val="105"/>
        </w:rPr>
        <w:t>themaximum</w:t>
      </w:r>
      <w:r>
        <w:rPr>
          <w:spacing w:val="-6"/>
          <w:w w:val="105"/>
        </w:rPr>
        <w:t>allowableextent.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 xml:space="preserve">Thestatutorydeductionoftaxesanddutiesatsource,relatedtotheseworksandservices,shall bedonebytheDiscomandtaxdeductioncertificateshallbeissuedtotheContractorwherever </w:t>
      </w:r>
      <w:r>
        <w:rPr>
          <w:spacing w:val="-7"/>
          <w:w w:val="105"/>
        </w:rPr>
        <w:t xml:space="preserve">applicable </w:t>
      </w:r>
      <w:r>
        <w:rPr>
          <w:spacing w:val="-4"/>
          <w:w w:val="105"/>
        </w:rPr>
        <w:t xml:space="preserve">as </w:t>
      </w:r>
      <w:r>
        <w:rPr>
          <w:spacing w:val="-6"/>
          <w:w w:val="105"/>
        </w:rPr>
        <w:t>perlaw.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1" w:hanging="504"/>
      </w:pPr>
      <w:r>
        <w:rPr>
          <w:w w:val="105"/>
        </w:rPr>
        <w:t xml:space="preserve">If any rates of Tax are increased or decreased, a new Tax is introduced, an existing Tax is </w:t>
      </w:r>
      <w:r>
        <w:rPr>
          <w:spacing w:val="-4"/>
          <w:w w:val="105"/>
        </w:rPr>
        <w:t xml:space="preserve">abolished, </w:t>
      </w:r>
      <w:r>
        <w:rPr>
          <w:spacing w:val="-3"/>
          <w:w w:val="105"/>
        </w:rPr>
        <w:t xml:space="preserve">or </w:t>
      </w:r>
      <w:r>
        <w:rPr>
          <w:w w:val="105"/>
        </w:rPr>
        <w:t xml:space="preserve">any </w:t>
      </w:r>
      <w:r>
        <w:rPr>
          <w:spacing w:val="-3"/>
          <w:w w:val="105"/>
        </w:rPr>
        <w:t xml:space="preserve">change </w:t>
      </w:r>
      <w:r>
        <w:rPr>
          <w:w w:val="105"/>
        </w:rPr>
        <w:t xml:space="preserve">in </w:t>
      </w:r>
      <w:r>
        <w:rPr>
          <w:spacing w:val="-4"/>
          <w:w w:val="105"/>
        </w:rPr>
        <w:t xml:space="preserve">interpretation </w:t>
      </w:r>
      <w:r>
        <w:rPr>
          <w:spacing w:val="-3"/>
          <w:w w:val="105"/>
        </w:rPr>
        <w:t xml:space="preserve">or </w:t>
      </w:r>
      <w:r>
        <w:rPr>
          <w:spacing w:val="-4"/>
          <w:w w:val="105"/>
        </w:rPr>
        <w:t xml:space="preserve">application </w:t>
      </w:r>
      <w:r>
        <w:rPr>
          <w:spacing w:val="-3"/>
          <w:w w:val="105"/>
        </w:rPr>
        <w:t xml:space="preserve">of </w:t>
      </w:r>
      <w:r>
        <w:rPr>
          <w:w w:val="105"/>
        </w:rPr>
        <w:t xml:space="preserve">any </w:t>
      </w:r>
      <w:r>
        <w:rPr>
          <w:spacing w:val="-3"/>
          <w:w w:val="105"/>
        </w:rPr>
        <w:t xml:space="preserve">Tax </w:t>
      </w:r>
      <w:r>
        <w:rPr>
          <w:spacing w:val="-4"/>
          <w:w w:val="105"/>
        </w:rPr>
        <w:t xml:space="preserve">occurs </w:t>
      </w:r>
      <w:r>
        <w:rPr>
          <w:w w:val="105"/>
        </w:rPr>
        <w:t xml:space="preserve">in the </w:t>
      </w:r>
      <w:r>
        <w:rPr>
          <w:spacing w:val="-3"/>
          <w:w w:val="105"/>
        </w:rPr>
        <w:t xml:space="preserve">course of </w:t>
      </w:r>
      <w:r>
        <w:rPr>
          <w:w w:val="105"/>
        </w:rPr>
        <w:t xml:space="preserve">the </w:t>
      </w:r>
      <w:r>
        <w:rPr>
          <w:spacing w:val="-3"/>
          <w:w w:val="105"/>
        </w:rPr>
        <w:t>performance</w:t>
      </w:r>
      <w:r>
        <w:rPr>
          <w:w w:val="105"/>
        </w:rPr>
        <w:t>of</w:t>
      </w:r>
      <w:r>
        <w:rPr>
          <w:spacing w:val="-3"/>
          <w:w w:val="105"/>
        </w:rPr>
        <w:t>Contract,</w:t>
      </w:r>
      <w:r>
        <w:rPr>
          <w:w w:val="105"/>
        </w:rPr>
        <w:t>which</w:t>
      </w:r>
      <w:r>
        <w:rPr>
          <w:spacing w:val="-3"/>
          <w:w w:val="105"/>
        </w:rPr>
        <w:t>directlyimpacts</w:t>
      </w:r>
      <w:r>
        <w:rPr>
          <w:w w:val="105"/>
        </w:rPr>
        <w:t>tax</w:t>
      </w:r>
      <w:r>
        <w:rPr>
          <w:spacing w:val="-3"/>
          <w:w w:val="105"/>
        </w:rPr>
        <w:t>liability</w:t>
      </w:r>
      <w:r>
        <w:rPr>
          <w:w w:val="105"/>
        </w:rPr>
        <w:t>of</w:t>
      </w:r>
      <w:r>
        <w:rPr>
          <w:spacing w:val="-3"/>
          <w:w w:val="105"/>
        </w:rPr>
        <w:t>Contractor</w:t>
      </w:r>
      <w:r>
        <w:rPr>
          <w:w w:val="105"/>
        </w:rPr>
        <w:t>in</w:t>
      </w:r>
      <w:r>
        <w:rPr>
          <w:spacing w:val="-3"/>
          <w:w w:val="105"/>
        </w:rPr>
        <w:t>performance</w:t>
      </w:r>
      <w:r>
        <w:rPr>
          <w:w w:val="105"/>
        </w:rPr>
        <w:t>of</w:t>
      </w:r>
      <w:r>
        <w:rPr>
          <w:spacing w:val="-3"/>
          <w:w w:val="105"/>
        </w:rPr>
        <w:t>this</w:t>
      </w:r>
      <w:r>
        <w:rPr>
          <w:spacing w:val="-5"/>
          <w:w w:val="105"/>
        </w:rPr>
        <w:t>Contract,</w:t>
      </w:r>
      <w:r>
        <w:rPr>
          <w:spacing w:val="-3"/>
          <w:w w:val="105"/>
        </w:rPr>
        <w:t>an</w:t>
      </w:r>
      <w:r>
        <w:rPr>
          <w:spacing w:val="-5"/>
          <w:w w:val="105"/>
        </w:rPr>
        <w:t>equitableadjustment</w:t>
      </w:r>
      <w:r>
        <w:rPr>
          <w:spacing w:val="-3"/>
          <w:w w:val="105"/>
        </w:rPr>
        <w:t>of</w:t>
      </w:r>
      <w:r>
        <w:rPr>
          <w:spacing w:val="-4"/>
          <w:w w:val="105"/>
        </w:rPr>
        <w:t>theContractvalue</w:t>
      </w:r>
      <w:r>
        <w:rPr>
          <w:spacing w:val="-5"/>
          <w:w w:val="105"/>
        </w:rPr>
        <w:t>shall</w:t>
      </w:r>
      <w:r>
        <w:rPr>
          <w:spacing w:val="-3"/>
          <w:w w:val="105"/>
        </w:rPr>
        <w:t>be</w:t>
      </w:r>
      <w:r>
        <w:rPr>
          <w:spacing w:val="-4"/>
          <w:w w:val="105"/>
        </w:rPr>
        <w:t>made</w:t>
      </w:r>
      <w:r>
        <w:rPr>
          <w:spacing w:val="-3"/>
          <w:w w:val="105"/>
        </w:rPr>
        <w:t>to</w:t>
      </w:r>
      <w:r>
        <w:rPr>
          <w:spacing w:val="-4"/>
          <w:w w:val="105"/>
        </w:rPr>
        <w:t>takeintoaccount</w:t>
      </w:r>
      <w:r>
        <w:rPr>
          <w:spacing w:val="-3"/>
          <w:w w:val="105"/>
        </w:rPr>
        <w:t>any</w:t>
      </w:r>
      <w:r>
        <w:rPr>
          <w:spacing w:val="-4"/>
          <w:w w:val="105"/>
        </w:rPr>
        <w:t xml:space="preserve">such </w:t>
      </w:r>
      <w:r>
        <w:rPr>
          <w:spacing w:val="-3"/>
          <w:w w:val="105"/>
        </w:rPr>
        <w:t>change</w:t>
      </w:r>
      <w:r>
        <w:rPr>
          <w:w w:val="105"/>
        </w:rPr>
        <w:t>by</w:t>
      </w:r>
      <w:r>
        <w:rPr>
          <w:spacing w:val="-3"/>
          <w:w w:val="105"/>
        </w:rPr>
        <w:t>addition</w:t>
      </w:r>
      <w:r>
        <w:rPr>
          <w:w w:val="105"/>
        </w:rPr>
        <w:t>tothe</w:t>
      </w:r>
      <w:r>
        <w:rPr>
          <w:spacing w:val="-3"/>
          <w:w w:val="105"/>
        </w:rPr>
        <w:t>Contractvalue</w:t>
      </w:r>
      <w:r>
        <w:rPr>
          <w:w w:val="105"/>
        </w:rPr>
        <w:t>or</w:t>
      </w:r>
      <w:r>
        <w:rPr>
          <w:spacing w:val="-3"/>
          <w:w w:val="105"/>
        </w:rPr>
        <w:t>deduction</w:t>
      </w:r>
      <w:r>
        <w:rPr>
          <w:w w:val="105"/>
        </w:rPr>
        <w:t>there</w:t>
      </w:r>
      <w:r>
        <w:rPr>
          <w:spacing w:val="-3"/>
          <w:w w:val="105"/>
        </w:rPr>
        <w:t>from,as</w:t>
      </w:r>
      <w:r>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3"/>
          <w:w w:val="105"/>
        </w:rPr>
        <w:t>default</w:t>
      </w:r>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IftheContractorunlawfullyrepudiatestheContractorhasotherwise</w:t>
      </w:r>
    </w:p>
    <w:p w:rsidR="00D87F02" w:rsidRDefault="00091894" w:rsidP="00A933A1">
      <w:pPr>
        <w:pStyle w:val="ListParagraph"/>
        <w:tabs>
          <w:tab w:val="left" w:pos="3060"/>
          <w:tab w:val="left" w:pos="3061"/>
        </w:tabs>
        <w:spacing w:before="1"/>
        <w:ind w:left="2412" w:right="1999" w:firstLine="0"/>
        <w:jc w:val="left"/>
      </w:pPr>
      <w:r>
        <w:rPr>
          <w:w w:val="105"/>
        </w:rPr>
        <w:t>Expressed</w:t>
      </w:r>
      <w:r w:rsidR="00161E55">
        <w:rPr>
          <w:w w:val="105"/>
        </w:rPr>
        <w:t>anintentionnottobeboundbythe</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IftheContractordoesnotmaketimelypaymentofsalariestothedeployed</w:t>
      </w:r>
    </w:p>
    <w:p w:rsidR="00D87F02" w:rsidRDefault="00161E55" w:rsidP="00A933A1">
      <w:pPr>
        <w:pStyle w:val="ListParagraph"/>
        <w:tabs>
          <w:tab w:val="left" w:pos="3060"/>
          <w:tab w:val="left" w:pos="3061"/>
        </w:tabs>
        <w:ind w:left="2412" w:right="1325" w:firstLine="0"/>
        <w:jc w:val="left"/>
      </w:pPr>
      <w:r>
        <w:rPr>
          <w:w w:val="105"/>
        </w:rPr>
        <w:t>labour.</w:t>
      </w:r>
    </w:p>
    <w:p w:rsidR="00A933A1" w:rsidRPr="00A933A1" w:rsidRDefault="00161E55">
      <w:pPr>
        <w:pStyle w:val="ListParagraph"/>
        <w:numPr>
          <w:ilvl w:val="0"/>
          <w:numId w:val="2"/>
        </w:numPr>
        <w:tabs>
          <w:tab w:val="left" w:pos="3060"/>
          <w:tab w:val="left" w:pos="3061"/>
        </w:tabs>
        <w:ind w:right="1322" w:firstLine="0"/>
      </w:pPr>
      <w:r>
        <w:rPr>
          <w:w w:val="105"/>
        </w:rPr>
        <w:t>Ifthe</w:t>
      </w:r>
      <w:r>
        <w:rPr>
          <w:spacing w:val="-3"/>
          <w:w w:val="105"/>
        </w:rPr>
        <w:t>Contractordoes</w:t>
      </w:r>
      <w:r>
        <w:rPr>
          <w:w w:val="105"/>
        </w:rPr>
        <w:t>notmakethe</w:t>
      </w:r>
      <w:r>
        <w:rPr>
          <w:spacing w:val="-3"/>
          <w:w w:val="105"/>
        </w:rPr>
        <w:t>mandatorypaymentslike</w:t>
      </w:r>
      <w:r>
        <w:rPr>
          <w:w w:val="105"/>
        </w:rPr>
        <w:t>EPF,ESICand</w:t>
      </w:r>
    </w:p>
    <w:p w:rsidR="00D87F02" w:rsidRDefault="00161E55" w:rsidP="00A933A1">
      <w:pPr>
        <w:pStyle w:val="ListParagraph"/>
        <w:tabs>
          <w:tab w:val="left" w:pos="3060"/>
          <w:tab w:val="left" w:pos="3061"/>
        </w:tabs>
        <w:ind w:left="2412" w:right="1322" w:firstLine="0"/>
        <w:jc w:val="left"/>
      </w:pPr>
      <w:r>
        <w:rPr>
          <w:spacing w:val="-3"/>
          <w:w w:val="105"/>
        </w:rPr>
        <w:t>others liabilities if</w:t>
      </w:r>
      <w:r>
        <w:rPr>
          <w:w w:val="105"/>
        </w:rPr>
        <w:t>any.</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r>
        <w:rPr>
          <w:spacing w:val="-5"/>
          <w:w w:val="105"/>
        </w:rPr>
        <w:t>Documents</w:t>
      </w:r>
      <w:r w:rsidR="00161E55">
        <w:rPr>
          <w:w w:val="105"/>
        </w:rPr>
        <w:t>andsubmittingforgeddocumentsofEPFChallansheet,ESIC</w:t>
      </w:r>
    </w:p>
    <w:p w:rsidR="00D87F02" w:rsidRDefault="00161E55" w:rsidP="00A933A1">
      <w:pPr>
        <w:pStyle w:val="ListParagraph"/>
        <w:tabs>
          <w:tab w:val="left" w:pos="3061"/>
        </w:tabs>
        <w:ind w:left="2412" w:right="1169" w:firstLine="0"/>
        <w:jc w:val="left"/>
      </w:pPr>
      <w:r>
        <w:rPr>
          <w:w w:val="105"/>
        </w:rPr>
        <w:t>receiptof personnel deployed byit</w:t>
      </w:r>
    </w:p>
    <w:p w:rsidR="00D87F02" w:rsidRDefault="00161E55">
      <w:pPr>
        <w:pStyle w:val="ListParagraph"/>
        <w:numPr>
          <w:ilvl w:val="0"/>
          <w:numId w:val="2"/>
        </w:numPr>
        <w:tabs>
          <w:tab w:val="left" w:pos="2880"/>
          <w:tab w:val="left" w:pos="2881"/>
        </w:tabs>
        <w:spacing w:line="252" w:lineRule="exact"/>
        <w:ind w:left="2880" w:hanging="468"/>
      </w:pPr>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r>
        <w:rPr>
          <w:spacing w:val="-4"/>
          <w:w w:val="105"/>
        </w:rPr>
        <w:t>goes</w:t>
      </w:r>
      <w:r>
        <w:rPr>
          <w:spacing w:val="-5"/>
          <w:w w:val="105"/>
        </w:rPr>
        <w:t>intoliquidation.</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
    <w:p w:rsidR="00D87F02" w:rsidRDefault="00161E55" w:rsidP="00A933A1">
      <w:pPr>
        <w:pStyle w:val="ListParagraph"/>
        <w:tabs>
          <w:tab w:val="left" w:pos="3060"/>
          <w:tab w:val="left" w:pos="3061"/>
        </w:tabs>
        <w:spacing w:before="1"/>
        <w:ind w:left="2412" w:right="1321" w:firstLine="0"/>
        <w:jc w:val="left"/>
      </w:pPr>
      <w:r>
        <w:rPr>
          <w:spacing w:val="-3"/>
          <w:w w:val="105"/>
        </w:rPr>
        <w:t>as</w:t>
      </w:r>
      <w:r>
        <w:rPr>
          <w:w w:val="105"/>
        </w:rPr>
        <w:t>and</w:t>
      </w:r>
      <w:r>
        <w:rPr>
          <w:spacing w:val="-3"/>
          <w:w w:val="105"/>
        </w:rPr>
        <w:t>when</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r>
        <w:rPr>
          <w:spacing w:val="-5"/>
          <w:w w:val="105"/>
        </w:rPr>
        <w:t xml:space="preserve">comply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r>
        <w:rPr>
          <w:w w:val="105"/>
        </w:rPr>
        <w:t xml:space="preserve">to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r>
        <w:rPr>
          <w:spacing w:val="-4"/>
          <w:w w:val="105"/>
        </w:rPr>
        <w:t>property</w:t>
      </w:r>
      <w:r>
        <w:rPr>
          <w:spacing w:val="-3"/>
          <w:w w:val="105"/>
        </w:rPr>
        <w:t>of</w:t>
      </w:r>
      <w:r>
        <w:rPr>
          <w:w w:val="105"/>
        </w:rPr>
        <w:t>theDiscom.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w w:val="105"/>
        </w:rPr>
        <w:t>Convenience</w:t>
      </w:r>
    </w:p>
    <w:p w:rsidR="00D87F02" w:rsidRDefault="00161E55">
      <w:pPr>
        <w:pStyle w:val="BodyText"/>
        <w:spacing w:before="182" w:line="256" w:lineRule="auto"/>
        <w:ind w:left="1764" w:right="1064"/>
        <w:jc w:val="both"/>
      </w:pPr>
      <w:r>
        <w:rPr>
          <w:w w:val="105"/>
        </w:rPr>
        <w:t>TheDiscomshallbeentitledtoterminatetheContractwithoutassigninganyreasonthereof at any time of the Discom‟s</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th</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2"/>
          <w:w w:val="105"/>
        </w:rPr>
        <w:t>due</w:t>
      </w:r>
      <w:r>
        <w:rPr>
          <w:w w:val="105"/>
        </w:rPr>
        <w:t>toChangeinGovernment/Management</w:t>
      </w:r>
      <w:r>
        <w:rPr>
          <w:spacing w:val="-3"/>
          <w:w w:val="105"/>
        </w:rPr>
        <w:t>Policy</w:t>
      </w:r>
    </w:p>
    <w:p w:rsidR="00D87F02" w:rsidRDefault="00D87F02">
      <w:pPr>
        <w:pStyle w:val="BodyText"/>
        <w:spacing w:before="10"/>
        <w:rPr>
          <w:b/>
          <w:sz w:val="19"/>
        </w:rPr>
      </w:pPr>
    </w:p>
    <w:p w:rsidR="00D87F02" w:rsidRDefault="00161E55">
      <w:pPr>
        <w:pStyle w:val="BodyText"/>
        <w:ind w:left="1711"/>
        <w:jc w:val="both"/>
      </w:pPr>
      <w:r>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Theterminationshalltakeeffecton30thdayofissuanceof“OrderofTermination”,orsuch extendedperiod(overand</w:t>
      </w:r>
      <w:r>
        <w:rPr>
          <w:spacing w:val="-3"/>
          <w:w w:val="105"/>
        </w:rPr>
        <w:t>above</w:t>
      </w:r>
      <w:r>
        <w:rPr>
          <w:w w:val="105"/>
        </w:rPr>
        <w:t>30</w:t>
      </w:r>
      <w:r>
        <w:rPr>
          <w:spacing w:val="-3"/>
          <w:w w:val="105"/>
        </w:rPr>
        <w:t>days)</w:t>
      </w:r>
      <w:r>
        <w:rPr>
          <w:w w:val="105"/>
        </w:rPr>
        <w:t>asmaybe</w:t>
      </w:r>
      <w:r>
        <w:rPr>
          <w:spacing w:val="-3"/>
          <w:w w:val="105"/>
        </w:rPr>
        <w:t>decided</w:t>
      </w:r>
      <w:r>
        <w:rPr>
          <w:w w:val="105"/>
        </w:rPr>
        <w:t>bythe</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EffectofTermination(EitherupondefaultorforconvenienceorChangeinManagement/ GovernmentPolicy)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However,duringtransitionperiodtheContractorshallcontinuetoprovidesuchservices, asmayberequiredbytheDiscomforsmooth</w:t>
      </w:r>
      <w:r>
        <w:rPr>
          <w:spacing w:val="-3"/>
          <w:w w:val="105"/>
        </w:rPr>
        <w:t>take-over</w:t>
      </w:r>
      <w:r>
        <w:rPr>
          <w:w w:val="105"/>
        </w:rPr>
        <w:t>of</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r>
        <w:rPr>
          <w:spacing w:val="-3"/>
          <w:w w:val="105"/>
        </w:rPr>
        <w:t>haveoccurred</w:t>
      </w:r>
      <w:r>
        <w:rPr>
          <w:w w:val="105"/>
        </w:rPr>
        <w:t>totheDiscomdueto</w:t>
      </w:r>
      <w:r>
        <w:rPr>
          <w:spacing w:val="-3"/>
          <w:w w:val="105"/>
        </w:rPr>
        <w:t>non-performance</w:t>
      </w:r>
      <w:r>
        <w:rPr>
          <w:w w:val="105"/>
        </w:rPr>
        <w:t>ofthe</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IfthecontracthasbeenterminatedonconvenienceasperClause20.3,theDiscomshall haverightstorecoveranyamountpayablebyContractortotheDiscomfromtheContract PerformanceGuarantee.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The Discom</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 xml:space="preserve">ofthe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compensation,whether</w:t>
      </w:r>
      <w:r>
        <w:rPr>
          <w:spacing w:val="-3"/>
          <w:w w:val="105"/>
        </w:rPr>
        <w:t>in</w:t>
      </w:r>
      <w:r>
        <w:rPr>
          <w:spacing w:val="-4"/>
          <w:w w:val="105"/>
        </w:rPr>
        <w:t>contract</w:t>
      </w:r>
      <w:r>
        <w:rPr>
          <w:spacing w:val="-3"/>
          <w:w w:val="105"/>
        </w:rPr>
        <w:t>or</w:t>
      </w:r>
      <w:r>
        <w:rPr>
          <w:spacing w:val="-4"/>
          <w:w w:val="105"/>
        </w:rPr>
        <w:t>tort</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theContract;</w:t>
      </w:r>
    </w:p>
    <w:p w:rsidR="00D87F02" w:rsidRDefault="00161E55">
      <w:pPr>
        <w:pStyle w:val="ListParagraph"/>
        <w:numPr>
          <w:ilvl w:val="0"/>
          <w:numId w:val="1"/>
        </w:numPr>
        <w:tabs>
          <w:tab w:val="left" w:pos="1981"/>
        </w:tabs>
        <w:spacing w:before="210"/>
        <w:ind w:right="1067"/>
      </w:pPr>
      <w:r>
        <w:rPr>
          <w:w w:val="105"/>
        </w:rPr>
        <w:t>ceaseallfurtherwork,exceptforsuchworkastheDiscommayspecifyinthe“Orderfor Termination”forthesolepurposeofprotectingthatpartofthefacilitiesalreadyexecuted, 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remove all</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68"/>
      </w:pPr>
      <w:r>
        <w:rPr>
          <w:w w:val="105"/>
        </w:rPr>
        <w:t>deliver to the Discom the parts of the facilities executed by the Contractor up to the date oftermination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Deliver to the Discom all non-proprietary drawings, specifications and other documents prepared by the Contractor or its Subcontractors as at the date of termination in connection with thefacilities.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The Discom shall have the rights to recover from the Contractor any loss or damage occurred to the property/ items/ materials/ equipment etc. of the Discom, due to any act of Contractor or itspersonnel.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Discom</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below as</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of the</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r>
        <w:rPr>
          <w:w w:val="105"/>
        </w:rPr>
        <w:t>and</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 xml:space="preserve">TheDiscomwillrejectabidorcanceltheContractifalreadyplaced,ifitdetermines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Discom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161E55">
      <w:pPr>
        <w:pStyle w:val="BodyText"/>
        <w:spacing w:before="64" w:line="259" w:lineRule="auto"/>
        <w:ind w:left="1466" w:right="958"/>
        <w:jc w:val="both"/>
      </w:pPr>
      <w:r>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site,erectionatsiteinthescheduleannexedorsuchportionthereof,asyoumaydetermineinstrictaccordance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A sum of Rs. …</w:t>
      </w:r>
      <w:r w:rsidR="00091894">
        <w:t>…</w:t>
      </w:r>
      <w:r>
        <w:t>…..vide no. ………</w:t>
      </w:r>
      <w:r w:rsidR="005327A5">
        <w:t>…..</w:t>
      </w:r>
      <w:r>
        <w:t>… dated ……</w:t>
      </w:r>
      <w:r w:rsidR="00091894">
        <w:t>..</w:t>
      </w:r>
      <w:r>
        <w:t>……. of ……</w:t>
      </w:r>
      <w:r w:rsidR="00091894">
        <w:t>………………..</w:t>
      </w:r>
      <w:r>
        <w:t>……….. bank, in the form of RTGS/NEFT having UTR no. …</w:t>
      </w:r>
      <w:r w:rsidR="00091894">
        <w:t>…………</w:t>
      </w:r>
      <w:r>
        <w:t>….. vide ………….. (Name of Bank) as tender cost has been deposited in the Discom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And  having  the  validity  for  the  period  of  ……….  as  earnest  money  pledged  in  favourof……………….is enclosed, the full value of which shall be retained by the (Name of Discom)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I/weherebyundertakeandagreetoexecuteacontractinaccordancewiththesaid‘Terms,Conditions&amp; Instruction to the Tenderer’ of the tender bidspecification.</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 IFSC code of the branch-</w:t>
      </w:r>
    </w:p>
    <w:p w:rsidR="00F905B9" w:rsidRDefault="00F905B9" w:rsidP="00F905B9">
      <w:pPr>
        <w:pStyle w:val="BodyText"/>
        <w:spacing w:line="360" w:lineRule="auto"/>
        <w:ind w:right="5157"/>
      </w:pPr>
      <w:r>
        <w:t>Amount:-Rs. ………..&amp; head (EMD/Tender Cost) UTR no.-</w:t>
      </w:r>
    </w:p>
    <w:p w:rsidR="00F905B9" w:rsidRDefault="00F905B9" w:rsidP="00F905B9">
      <w:pPr>
        <w:pStyle w:val="BodyText"/>
        <w:spacing w:line="252" w:lineRule="exact"/>
        <w:ind w:right="106"/>
        <w:jc w:val="right"/>
      </w:pPr>
      <w:r>
        <w:t>Yoursfaithfully,</w:t>
      </w:r>
    </w:p>
    <w:p w:rsidR="00F905B9" w:rsidRDefault="00F905B9" w:rsidP="00F905B9">
      <w:pPr>
        <w:pStyle w:val="BodyText"/>
        <w:spacing w:before="6"/>
        <w:rPr>
          <w:sz w:val="25"/>
        </w:rPr>
      </w:pPr>
    </w:p>
    <w:p w:rsidR="00F905B9" w:rsidRDefault="00F905B9" w:rsidP="00F905B9">
      <w:pPr>
        <w:pStyle w:val="BodyText"/>
        <w:spacing w:line="256" w:lineRule="auto"/>
        <w:ind w:left="6894" w:right="102" w:hanging="461"/>
        <w:jc w:val="right"/>
      </w:pPr>
      <w:r>
        <w:t>Signature of theauthorisedSignatory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rsidRPr="00D77584">
        <w:rPr>
          <w:sz w:val="30"/>
          <w:szCs w:val="30"/>
          <w:highlight w:val="yellow"/>
        </w:rP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 Superintending Engineer ……………</w:t>
      </w:r>
    </w:p>
    <w:p w:rsidR="00F905B9" w:rsidRDefault="00F905B9" w:rsidP="00F905B9">
      <w:pPr>
        <w:pStyle w:val="Heading1"/>
        <w:tabs>
          <w:tab w:val="left" w:pos="1518"/>
        </w:tabs>
        <w:spacing w:before="193" w:line="264" w:lineRule="auto"/>
        <w:ind w:left="1518" w:right="244" w:hanging="1419"/>
      </w:pPr>
      <w:r>
        <w:rPr>
          <w:b w:val="0"/>
        </w:rPr>
        <w:t>Tenderfor:-</w:t>
      </w:r>
      <w:r>
        <w:rPr>
          <w:b w:val="0"/>
        </w:rPr>
        <w:tab/>
      </w:r>
      <w:r>
        <w:t>For the work of ………</w:t>
      </w:r>
      <w:r w:rsidR="00C825E7">
        <w:t>…………………………………………………….</w:t>
      </w:r>
      <w:r>
        <w:t>…… in the jurisdiction of …</w:t>
      </w:r>
      <w:r w:rsidR="00C825E7">
        <w:t>……………………..</w:t>
      </w:r>
      <w:r>
        <w:t xml:space="preserve">. (Name of EDD) under </w:t>
      </w:r>
      <w:r w:rsidR="00C825E7">
        <w:t>…………..</w:t>
      </w:r>
      <w:r>
        <w:t>…. (Name ofEDC-Discom).</w:t>
      </w:r>
    </w:p>
    <w:p w:rsidR="00F905B9" w:rsidRDefault="00F905B9" w:rsidP="00F905B9">
      <w:pPr>
        <w:pStyle w:val="BodyText"/>
        <w:spacing w:before="164" w:line="518" w:lineRule="auto"/>
        <w:ind w:right="7963"/>
      </w:pPr>
      <w:r>
        <w:t>Name of Tenderer:-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thetender.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………….dayof</w:t>
      </w:r>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r>
        <w:t>Signedby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rPr>
          <w:sz w:val="20"/>
        </w:rPr>
      </w:pPr>
      <w:r>
        <w:t xml:space="preserve">                        (With complete address &amp;Seal)</w:t>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For the Supply of theMaterial</w:t>
      </w:r>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The tendrers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undertakingofthemanufacturersandacertificatethattheyareparticipating in the tender individually but in case of award, the employer should give preference in award to the manufacturer of the material/equipment. If these documents are not furnished along with the tender bids, the offer will be liable to be rejectedsummarily.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Govt./Semi Govt. organization minimum 3 times the tenderedquantity.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operationalserviceintropicalclimate.However,incaseofequipmentbeing manufactured in India under valid FOREIGN COLLABORATION, operating experience in tropical climate of offered collaborator’sequipment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inIndia.</w:t>
      </w:r>
    </w:p>
    <w:p w:rsidR="00BB248E" w:rsidRDefault="00BB248E" w:rsidP="00BB248E">
      <w:pPr>
        <w:pStyle w:val="BodyText"/>
        <w:spacing w:before="120" w:line="264" w:lineRule="auto"/>
        <w:ind w:left="1360" w:right="107" w:hanging="540"/>
      </w:pPr>
      <w:r>
        <w:t xml:space="preserve">(b) </w:t>
      </w:r>
      <w:r>
        <w:rPr>
          <w:b/>
          <w:u w:val="thick"/>
        </w:rPr>
        <w:t>Manufacturing experience:</w:t>
      </w:r>
      <w:r>
        <w:t>The indigenous manufacturers or their foreign collaboratormusthavemanufacturedatleast20%ofthespecifiedquantities of each item of identical or similarequipment.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Thetenderermusthaveallnecessaryfacilitiesattheirworksforcarryingoutsuch routine and acceptance tests as prescribed in the relevant ISS and any other routine and acceptance test as specified in the specification. Documentary evidence of existence of such facilities will be filed alongwith thetender.</w:t>
      </w:r>
    </w:p>
    <w:p w:rsidR="00BB248E" w:rsidRDefault="00BB248E" w:rsidP="00BB248E">
      <w:pPr>
        <w:pStyle w:val="Heading1"/>
        <w:numPr>
          <w:ilvl w:val="2"/>
          <w:numId w:val="20"/>
        </w:numPr>
        <w:tabs>
          <w:tab w:val="left" w:pos="821"/>
        </w:tabs>
        <w:spacing w:before="122"/>
      </w:pPr>
      <w:r>
        <w:rPr>
          <w:u w:val="thick"/>
        </w:rPr>
        <w:t>TypeTest: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importedbids:</w:t>
      </w:r>
    </w:p>
    <w:p w:rsidR="00BB248E" w:rsidRDefault="00BB248E" w:rsidP="00BB248E">
      <w:pPr>
        <w:pStyle w:val="BodyText"/>
        <w:spacing w:before="149" w:line="264" w:lineRule="auto"/>
        <w:ind w:left="808" w:right="105" w:firstLine="12"/>
      </w:pPr>
      <w:r>
        <w:t>TheofferedequipmentmusthavebeenfullytypetestedasperrelevantISSand/or any other specified international standards during the last 5-year period to be reckoned from the date of opening of tender. Photocopy of such typetest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r>
        <w:lastRenderedPageBreak/>
        <w:t>reports/certificates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For indigenous bids under valid foreigncollaboration</w:t>
      </w:r>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themaintenanceperiodshallbe54monthsfromthedateofreceiptofmaterialat site or 48 months from the date of commissioning, whichever is earlier, instead of18months&amp;12monthsrespectivelyasprovidedunderclause30ofForm-'B'.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The bidders have to quote minimum 50% of the tender edquantity and shall have to submit earnest money deposit preportationately.</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Govt./Semi Government/PSU/Local Bodies etc. at the time of bid opening. They have to submit an undertaking regarding this along with thebid.</w:t>
      </w:r>
    </w:p>
    <w:p w:rsidR="00BB248E" w:rsidRDefault="00BB248E" w:rsidP="00BB248E">
      <w:pPr>
        <w:pStyle w:val="BodyText"/>
        <w:spacing w:before="4"/>
        <w:rPr>
          <w:sz w:val="35"/>
        </w:rPr>
      </w:pP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Default="00BB248E" w:rsidP="00BB248E">
      <w:pPr>
        <w:pStyle w:val="ListParagraph"/>
        <w:numPr>
          <w:ilvl w:val="0"/>
          <w:numId w:val="23"/>
        </w:numPr>
        <w:tabs>
          <w:tab w:val="left" w:pos="1181"/>
        </w:tabs>
        <w:spacing w:before="30"/>
        <w:rPr>
          <w:sz w:val="28"/>
        </w:rPr>
      </w:pPr>
      <w:r>
        <w:rPr>
          <w:b/>
          <w:sz w:val="28"/>
          <w:u w:val="thick"/>
        </w:rPr>
        <w:t>Technical Requirement</w:t>
      </w:r>
      <w:r>
        <w:rPr>
          <w:sz w:val="28"/>
        </w:rPr>
        <w:t>:-</w:t>
      </w:r>
    </w:p>
    <w:p w:rsidR="00BB248E" w:rsidRDefault="00BB248E" w:rsidP="00BB248E">
      <w:pPr>
        <w:pStyle w:val="ListParagraph"/>
        <w:numPr>
          <w:ilvl w:val="1"/>
          <w:numId w:val="23"/>
        </w:numPr>
        <w:tabs>
          <w:tab w:val="left" w:pos="1901"/>
        </w:tabs>
        <w:spacing w:before="34"/>
        <w:rPr>
          <w:sz w:val="28"/>
        </w:rPr>
      </w:pPr>
      <w:r>
        <w:rPr>
          <w:sz w:val="28"/>
        </w:rPr>
        <w:t>The bidder should have a valid Class ‘A’ Electrical License Holder.</w:t>
      </w:r>
    </w:p>
    <w:p w:rsidR="00BB248E" w:rsidRDefault="00BB248E" w:rsidP="00BB248E">
      <w:pPr>
        <w:pStyle w:val="ListParagraph"/>
        <w:numPr>
          <w:ilvl w:val="1"/>
          <w:numId w:val="23"/>
        </w:numPr>
        <w:tabs>
          <w:tab w:val="left" w:pos="1901"/>
        </w:tabs>
        <w:spacing w:before="31" w:line="264" w:lineRule="auto"/>
        <w:ind w:right="104"/>
        <w:rPr>
          <w:sz w:val="28"/>
        </w:rPr>
      </w:pPr>
      <w:r>
        <w:rPr>
          <w:sz w:val="28"/>
        </w:rPr>
        <w:t>The bidder should have successfully completed the turnkey/semi- turnkey work of the following nature in the last three financial year as prime contractor from the date of opening of bidpart-1:-</w:t>
      </w:r>
    </w:p>
    <w:p w:rsidR="00BB248E" w:rsidRDefault="00BB248E" w:rsidP="00BB248E">
      <w:pPr>
        <w:pStyle w:val="ListParagraph"/>
        <w:numPr>
          <w:ilvl w:val="0"/>
          <w:numId w:val="24"/>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specification,or</w:t>
      </w:r>
    </w:p>
    <w:p w:rsidR="00BB248E" w:rsidRDefault="00BB248E" w:rsidP="00BB248E">
      <w:pPr>
        <w:pStyle w:val="ListParagraph"/>
        <w:numPr>
          <w:ilvl w:val="0"/>
          <w:numId w:val="24"/>
        </w:numPr>
        <w:tabs>
          <w:tab w:val="left" w:pos="1541"/>
        </w:tabs>
        <w:spacing w:line="264" w:lineRule="auto"/>
        <w:ind w:right="104"/>
        <w:rPr>
          <w:sz w:val="28"/>
        </w:rPr>
      </w:pPr>
      <w:r>
        <w:rPr>
          <w:sz w:val="28"/>
        </w:rPr>
        <w:t>Should have successfully erected and commissioned similar or higher ratingworkinmaximumtwoturnkey/semiturnkeyorder,havingminimum order value of 50% each of the estimated cost of the present tender specification, or</w:t>
      </w:r>
    </w:p>
    <w:p w:rsidR="00BB248E" w:rsidRDefault="00BB248E" w:rsidP="00BB248E">
      <w:pPr>
        <w:pStyle w:val="ListParagraph"/>
        <w:numPr>
          <w:ilvl w:val="0"/>
          <w:numId w:val="24"/>
        </w:numPr>
        <w:tabs>
          <w:tab w:val="left" w:pos="1541"/>
        </w:tabs>
        <w:spacing w:line="264" w:lineRule="auto"/>
        <w:ind w:right="105"/>
        <w:rPr>
          <w:sz w:val="28"/>
        </w:rPr>
      </w:pPr>
      <w:r>
        <w:rPr>
          <w:sz w:val="28"/>
        </w:rPr>
        <w:t>Should have successfully erected and commissioned similar or higher rating work in maximum three turnkey/semi turnkey order, having minimum order value of 40% each of the estimated cost of the present tenderspecification.</w:t>
      </w:r>
    </w:p>
    <w:p w:rsidR="00247798" w:rsidRDefault="00247798" w:rsidP="00247798">
      <w:pPr>
        <w:tabs>
          <w:tab w:val="left" w:pos="1541"/>
        </w:tabs>
        <w:spacing w:line="264" w:lineRule="auto"/>
        <w:ind w:right="105"/>
        <w:jc w:val="both"/>
        <w:rPr>
          <w:sz w:val="28"/>
        </w:rPr>
      </w:pPr>
    </w:p>
    <w:p w:rsidR="005C41E8" w:rsidRDefault="005C41E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Pr="00247798" w:rsidRDefault="00247798" w:rsidP="00247798">
      <w:pPr>
        <w:tabs>
          <w:tab w:val="left" w:pos="1541"/>
        </w:tabs>
        <w:spacing w:line="264" w:lineRule="auto"/>
        <w:ind w:right="105"/>
        <w:jc w:val="both"/>
        <w:rPr>
          <w:sz w:val="28"/>
        </w:rPr>
      </w:pPr>
    </w:p>
    <w:p w:rsidR="00BB248E" w:rsidRDefault="00BB248E" w:rsidP="00BB248E">
      <w:pPr>
        <w:pStyle w:val="Heading1"/>
        <w:numPr>
          <w:ilvl w:val="0"/>
          <w:numId w:val="23"/>
        </w:numPr>
        <w:tabs>
          <w:tab w:val="left" w:pos="1181"/>
        </w:tabs>
        <w:spacing w:before="103"/>
        <w:jc w:val="both"/>
        <w:rPr>
          <w:b w:val="0"/>
        </w:rPr>
      </w:pPr>
      <w:r>
        <w:rPr>
          <w:u w:val="thick"/>
        </w:rPr>
        <w:t>Financial Requirement</w:t>
      </w:r>
      <w:r>
        <w:rPr>
          <w:b w:val="0"/>
        </w:rPr>
        <w:t>:-</w:t>
      </w:r>
    </w:p>
    <w:p w:rsidR="00BB248E" w:rsidRDefault="00BB248E" w:rsidP="00BB248E">
      <w:pPr>
        <w:pStyle w:val="ListParagraph"/>
        <w:numPr>
          <w:ilvl w:val="0"/>
          <w:numId w:val="25"/>
        </w:numPr>
        <w:tabs>
          <w:tab w:val="left" w:pos="1901"/>
        </w:tabs>
        <w:spacing w:before="69" w:line="264" w:lineRule="auto"/>
        <w:ind w:right="105"/>
        <w:rPr>
          <w:sz w:val="28"/>
        </w:rPr>
      </w:pPr>
      <w:r>
        <w:rPr>
          <w:sz w:val="28"/>
        </w:rPr>
        <w:t xml:space="preserve">The </w:t>
      </w:r>
      <w:r>
        <w:rPr>
          <w:b/>
          <w:sz w:val="28"/>
        </w:rPr>
        <w:t xml:space="preserve">Minimum Average Annual Turnover (MAAT) </w:t>
      </w:r>
      <w:r>
        <w:rPr>
          <w:sz w:val="28"/>
        </w:rPr>
        <w:t>for the best Three years out of the last Five Financial years MAAT should not beless than Rs. ……….. (150% of the estimated cost)</w:t>
      </w:r>
      <w:r w:rsidR="003F0C66" w:rsidRPr="003F0C66">
        <w:rPr>
          <w:b/>
          <w:bCs/>
          <w:sz w:val="28"/>
        </w:rPr>
        <w:t>(</w:t>
      </w:r>
      <w:r w:rsidR="003F0C66">
        <w:rPr>
          <w:b/>
          <w:bCs/>
          <w:sz w:val="28"/>
        </w:rPr>
        <w:t>Balance</w:t>
      </w:r>
      <w:r w:rsidR="003F0C66" w:rsidRPr="003F0C66">
        <w:rPr>
          <w:b/>
          <w:bCs/>
          <w:sz w:val="28"/>
        </w:rPr>
        <w:t xml:space="preserve"> sheet </w:t>
      </w:r>
      <w:r w:rsidR="003540EB">
        <w:rPr>
          <w:b/>
          <w:bCs/>
          <w:sz w:val="28"/>
        </w:rPr>
        <w:t xml:space="preserve">and ITR </w:t>
      </w:r>
      <w:r w:rsidR="003F0C66" w:rsidRPr="003F0C66">
        <w:rPr>
          <w:b/>
          <w:bCs/>
          <w:sz w:val="28"/>
        </w:rPr>
        <w:t>of Last three year must be enclosed)</w:t>
      </w:r>
    </w:p>
    <w:p w:rsidR="00BB248E" w:rsidRDefault="00BB248E" w:rsidP="00BB248E">
      <w:pPr>
        <w:pStyle w:val="ListParagraph"/>
        <w:numPr>
          <w:ilvl w:val="0"/>
          <w:numId w:val="25"/>
        </w:numPr>
        <w:tabs>
          <w:tab w:val="left" w:pos="1901"/>
        </w:tabs>
        <w:spacing w:before="2" w:line="264" w:lineRule="auto"/>
        <w:ind w:right="106"/>
        <w:rPr>
          <w:sz w:val="28"/>
        </w:rPr>
      </w:pPr>
      <w:r>
        <w:rPr>
          <w:b/>
          <w:sz w:val="28"/>
        </w:rPr>
        <w:t xml:space="preserve">Net worth </w:t>
      </w:r>
      <w:r>
        <w:rPr>
          <w:sz w:val="28"/>
        </w:rPr>
        <w:t>of the bidder should be positive. Net worth means the sum total of the paid up capital and free reserves (excluding reserves created out of revaluation) reduced by aggregate value of accumulated loses (including debit balance inprofit and loss account for current year) and intangibleassets.</w:t>
      </w:r>
    </w:p>
    <w:p w:rsidR="00BB248E" w:rsidRDefault="00BB248E" w:rsidP="00BB248E">
      <w:pPr>
        <w:pStyle w:val="ListParagraph"/>
        <w:numPr>
          <w:ilvl w:val="0"/>
          <w:numId w:val="25"/>
        </w:numPr>
        <w:tabs>
          <w:tab w:val="left" w:pos="1901"/>
        </w:tabs>
        <w:spacing w:line="264" w:lineRule="auto"/>
        <w:ind w:right="103"/>
        <w:rPr>
          <w:sz w:val="28"/>
        </w:rPr>
      </w:pPr>
      <w:r>
        <w:rPr>
          <w:b/>
          <w:sz w:val="28"/>
        </w:rPr>
        <w:t>Solvency</w:t>
      </w:r>
      <w:r>
        <w:rPr>
          <w:sz w:val="28"/>
        </w:rPr>
        <w:t>:- the bidder should have a minimum solvency of Rs. ….. (25% of estimated cost) or credit facility for the same from Nationalized/scheduled bank.</w:t>
      </w:r>
    </w:p>
    <w:p w:rsidR="00247798" w:rsidRDefault="00BB248E" w:rsidP="00247798">
      <w:pPr>
        <w:pStyle w:val="ListParagraph"/>
        <w:numPr>
          <w:ilvl w:val="0"/>
          <w:numId w:val="23"/>
        </w:numPr>
        <w:tabs>
          <w:tab w:val="left" w:pos="1181"/>
        </w:tabs>
        <w:spacing w:line="264" w:lineRule="auto"/>
        <w:ind w:right="112"/>
        <w:rPr>
          <w:sz w:val="28"/>
        </w:rPr>
      </w:pPr>
      <w:r>
        <w:rPr>
          <w:sz w:val="28"/>
        </w:rPr>
        <w:t xml:space="preserve">The bidder shall have to annex character certificate from the District Magistrate along with the Techno Commercial part of the bid document, issued within 3 months from the date </w:t>
      </w:r>
      <w:r>
        <w:rPr>
          <w:spacing w:val="2"/>
          <w:sz w:val="28"/>
        </w:rPr>
        <w:t xml:space="preserve">of </w:t>
      </w:r>
      <w:r>
        <w:rPr>
          <w:sz w:val="28"/>
        </w:rPr>
        <w:t>bidopening.</w:t>
      </w:r>
    </w:p>
    <w:p w:rsidR="00BB248E" w:rsidRDefault="00BB248E" w:rsidP="00247798">
      <w:pPr>
        <w:pStyle w:val="ListParagraph"/>
        <w:numPr>
          <w:ilvl w:val="0"/>
          <w:numId w:val="23"/>
        </w:numPr>
        <w:tabs>
          <w:tab w:val="left" w:pos="1181"/>
        </w:tabs>
        <w:spacing w:line="264" w:lineRule="auto"/>
        <w:ind w:right="112"/>
        <w:rPr>
          <w:sz w:val="28"/>
        </w:rPr>
      </w:pPr>
      <w:r w:rsidRPr="00247798">
        <w:rPr>
          <w:sz w:val="28"/>
        </w:rPr>
        <w:t>The bidder should not be blacklisted/debarred from business in any Govt./Semi Government/PSU /Local Bodies etc. at the time of bid opening. They have to submit an undertaking regarding this along with thebid.</w:t>
      </w:r>
    </w:p>
    <w:p w:rsidR="00AB7EFA" w:rsidRPr="00AB7EFA"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iSu dkMZ@izksijkbZVj QeZ dh fLFkfr esa QeZ Lokeh ds iSu dkMZ dh Nk;kizfrA</w:t>
      </w:r>
    </w:p>
    <w:p w:rsidR="00AB7EFA" w:rsidRPr="00AB7EFA"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ds Lokeh dk vk/kkj dkMZ@izksijkbZVj QeZ ds Lokeh dk vk/kkj dkMZ dh Nk;kizfrA</w:t>
      </w:r>
    </w:p>
    <w:p w:rsidR="00AB7EFA" w:rsidRPr="00A5697B"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oS| th0,l0Vh0 iathdj.k dk izek.k i=A</w:t>
      </w:r>
    </w:p>
    <w:p w:rsidR="00A5697B" w:rsidRPr="00A5697B" w:rsidRDefault="00A5697B" w:rsidP="00A5697B">
      <w:pPr>
        <w:tabs>
          <w:tab w:val="left" w:pos="1181"/>
        </w:tabs>
        <w:spacing w:line="264" w:lineRule="auto"/>
        <w:ind w:left="820" w:right="112"/>
        <w:rPr>
          <w:sz w:val="28"/>
        </w:rPr>
      </w:pPr>
    </w:p>
    <w:sectPr w:rsidR="00A5697B" w:rsidRPr="00A5697B" w:rsidSect="00BB248E">
      <w:pgSz w:w="11910" w:h="16840"/>
      <w:pgMar w:top="1040" w:right="600" w:bottom="280" w:left="13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13B4" w:rsidRDefault="006113B4">
      <w:r>
        <w:separator/>
      </w:r>
    </w:p>
  </w:endnote>
  <w:endnote w:type="continuationSeparator" w:id="1">
    <w:p w:rsidR="006113B4" w:rsidRDefault="006113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5638"/>
      <w:docPartObj>
        <w:docPartGallery w:val="Page Numbers (Bottom of Page)"/>
        <w:docPartUnique/>
      </w:docPartObj>
    </w:sdtPr>
    <w:sdtContent>
      <w:sdt>
        <w:sdtPr>
          <w:id w:val="565050477"/>
          <w:docPartObj>
            <w:docPartGallery w:val="Page Numbers (Top of Page)"/>
            <w:docPartUnique/>
          </w:docPartObj>
        </w:sdtPr>
        <w:sdtContent>
          <w:p w:rsidR="00204E72" w:rsidRDefault="00204E72">
            <w:pPr>
              <w:pStyle w:val="Footer"/>
              <w:jc w:val="center"/>
            </w:pPr>
            <w:r>
              <w:t xml:space="preserve">Page </w:t>
            </w:r>
            <w:r w:rsidR="00B04C7C">
              <w:rPr>
                <w:b/>
                <w:sz w:val="24"/>
                <w:szCs w:val="24"/>
              </w:rPr>
              <w:fldChar w:fldCharType="begin"/>
            </w:r>
            <w:r>
              <w:rPr>
                <w:b/>
              </w:rPr>
              <w:instrText xml:space="preserve"> PAGE </w:instrText>
            </w:r>
            <w:r w:rsidR="00B04C7C">
              <w:rPr>
                <w:b/>
                <w:sz w:val="24"/>
                <w:szCs w:val="24"/>
              </w:rPr>
              <w:fldChar w:fldCharType="separate"/>
            </w:r>
            <w:r w:rsidR="00277341">
              <w:rPr>
                <w:b/>
                <w:noProof/>
              </w:rPr>
              <w:t>2</w:t>
            </w:r>
            <w:r w:rsidR="00B04C7C">
              <w:rPr>
                <w:b/>
                <w:sz w:val="24"/>
                <w:szCs w:val="24"/>
              </w:rPr>
              <w:fldChar w:fldCharType="end"/>
            </w:r>
            <w:r>
              <w:t xml:space="preserve"> of </w:t>
            </w:r>
            <w:r w:rsidR="00B04C7C">
              <w:rPr>
                <w:b/>
                <w:sz w:val="24"/>
                <w:szCs w:val="24"/>
              </w:rPr>
              <w:fldChar w:fldCharType="begin"/>
            </w:r>
            <w:r>
              <w:rPr>
                <w:b/>
              </w:rPr>
              <w:instrText xml:space="preserve"> NUMPAGES  </w:instrText>
            </w:r>
            <w:r w:rsidR="00B04C7C">
              <w:rPr>
                <w:b/>
                <w:sz w:val="24"/>
                <w:szCs w:val="24"/>
              </w:rPr>
              <w:fldChar w:fldCharType="separate"/>
            </w:r>
            <w:r w:rsidR="00277341">
              <w:rPr>
                <w:b/>
                <w:noProof/>
              </w:rPr>
              <w:t>32</w:t>
            </w:r>
            <w:r w:rsidR="00B04C7C">
              <w:rPr>
                <w:b/>
                <w:sz w:val="24"/>
                <w:szCs w:val="24"/>
              </w:rPr>
              <w:fldChar w:fldCharType="end"/>
            </w:r>
          </w:p>
        </w:sdtContent>
      </w:sdt>
    </w:sdtContent>
  </w:sdt>
  <w:p w:rsidR="00204E72" w:rsidRDefault="00204E72">
    <w:pPr>
      <w:pStyle w:val="BodyText"/>
      <w:spacing w:line="14" w:lineRule="auto"/>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13B4" w:rsidRDefault="006113B4">
      <w:r>
        <w:separator/>
      </w:r>
    </w:p>
  </w:footnote>
  <w:footnote w:type="continuationSeparator" w:id="1">
    <w:p w:rsidR="006113B4" w:rsidRDefault="006113B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drawingGridHorizontalSpacing w:val="110"/>
  <w:displayHorizontalDrawingGridEvery w:val="2"/>
  <w:characterSpacingControl w:val="doNotCompress"/>
  <w:hdrShapeDefaults>
    <o:shapedefaults v:ext="edit" spidmax="8194"/>
  </w:hdrShapeDefaults>
  <w:footnotePr>
    <w:footnote w:id="0"/>
    <w:footnote w:id="1"/>
  </w:footnotePr>
  <w:endnotePr>
    <w:endnote w:id="0"/>
    <w:endnote w:id="1"/>
  </w:endnotePr>
  <w:compat>
    <w:ulTrailSpace/>
  </w:compat>
  <w:rsids>
    <w:rsidRoot w:val="00D87F02"/>
    <w:rsid w:val="0004323D"/>
    <w:rsid w:val="0008008E"/>
    <w:rsid w:val="00091894"/>
    <w:rsid w:val="000A3251"/>
    <w:rsid w:val="000B7925"/>
    <w:rsid w:val="000E5F66"/>
    <w:rsid w:val="00100151"/>
    <w:rsid w:val="00115A03"/>
    <w:rsid w:val="001173AE"/>
    <w:rsid w:val="00126E0F"/>
    <w:rsid w:val="00161430"/>
    <w:rsid w:val="00161E55"/>
    <w:rsid w:val="0017114D"/>
    <w:rsid w:val="00172FE9"/>
    <w:rsid w:val="001732C9"/>
    <w:rsid w:val="00182068"/>
    <w:rsid w:val="00187608"/>
    <w:rsid w:val="001B464A"/>
    <w:rsid w:val="001F1064"/>
    <w:rsid w:val="001F11A1"/>
    <w:rsid w:val="001F52DD"/>
    <w:rsid w:val="00204E72"/>
    <w:rsid w:val="00243E61"/>
    <w:rsid w:val="00247798"/>
    <w:rsid w:val="00263D48"/>
    <w:rsid w:val="002745D6"/>
    <w:rsid w:val="00277341"/>
    <w:rsid w:val="00277B9D"/>
    <w:rsid w:val="002A0938"/>
    <w:rsid w:val="002A0FD3"/>
    <w:rsid w:val="002A342A"/>
    <w:rsid w:val="002D3B42"/>
    <w:rsid w:val="002D50BF"/>
    <w:rsid w:val="002E0119"/>
    <w:rsid w:val="002E6498"/>
    <w:rsid w:val="0030007A"/>
    <w:rsid w:val="003117F1"/>
    <w:rsid w:val="003323C7"/>
    <w:rsid w:val="003540EB"/>
    <w:rsid w:val="00357589"/>
    <w:rsid w:val="00387125"/>
    <w:rsid w:val="003968D7"/>
    <w:rsid w:val="003B1FC7"/>
    <w:rsid w:val="003C53EB"/>
    <w:rsid w:val="003D4843"/>
    <w:rsid w:val="003F0C66"/>
    <w:rsid w:val="003F5235"/>
    <w:rsid w:val="004069E9"/>
    <w:rsid w:val="0041479E"/>
    <w:rsid w:val="004229A2"/>
    <w:rsid w:val="00431DEA"/>
    <w:rsid w:val="00443BD1"/>
    <w:rsid w:val="004738D9"/>
    <w:rsid w:val="00476EBF"/>
    <w:rsid w:val="0048762A"/>
    <w:rsid w:val="00493345"/>
    <w:rsid w:val="004C6387"/>
    <w:rsid w:val="004D5809"/>
    <w:rsid w:val="005327A5"/>
    <w:rsid w:val="00540C00"/>
    <w:rsid w:val="00547322"/>
    <w:rsid w:val="00552A2D"/>
    <w:rsid w:val="005C41E8"/>
    <w:rsid w:val="005C65C7"/>
    <w:rsid w:val="005D79BC"/>
    <w:rsid w:val="006113B4"/>
    <w:rsid w:val="0061221B"/>
    <w:rsid w:val="00642B78"/>
    <w:rsid w:val="00647433"/>
    <w:rsid w:val="00684906"/>
    <w:rsid w:val="00690F38"/>
    <w:rsid w:val="00693335"/>
    <w:rsid w:val="006A78E3"/>
    <w:rsid w:val="006F43A2"/>
    <w:rsid w:val="00743870"/>
    <w:rsid w:val="00746060"/>
    <w:rsid w:val="00795F4A"/>
    <w:rsid w:val="007A51B2"/>
    <w:rsid w:val="007B5390"/>
    <w:rsid w:val="00803BFA"/>
    <w:rsid w:val="00814BE3"/>
    <w:rsid w:val="00822C75"/>
    <w:rsid w:val="0084355C"/>
    <w:rsid w:val="0084372D"/>
    <w:rsid w:val="0084656A"/>
    <w:rsid w:val="008512BA"/>
    <w:rsid w:val="00854AF0"/>
    <w:rsid w:val="00872B3F"/>
    <w:rsid w:val="00893E79"/>
    <w:rsid w:val="00895C17"/>
    <w:rsid w:val="008A5D77"/>
    <w:rsid w:val="008B2D97"/>
    <w:rsid w:val="008C4EB9"/>
    <w:rsid w:val="008C5666"/>
    <w:rsid w:val="008D18F4"/>
    <w:rsid w:val="008F2A76"/>
    <w:rsid w:val="008F6F39"/>
    <w:rsid w:val="009028BD"/>
    <w:rsid w:val="009144DE"/>
    <w:rsid w:val="00921F10"/>
    <w:rsid w:val="00926A90"/>
    <w:rsid w:val="00941706"/>
    <w:rsid w:val="00943CB1"/>
    <w:rsid w:val="00952F96"/>
    <w:rsid w:val="0098257E"/>
    <w:rsid w:val="009B5313"/>
    <w:rsid w:val="009B5A8E"/>
    <w:rsid w:val="009D0819"/>
    <w:rsid w:val="009D6550"/>
    <w:rsid w:val="00A0316F"/>
    <w:rsid w:val="00A31B41"/>
    <w:rsid w:val="00A5697B"/>
    <w:rsid w:val="00A933A1"/>
    <w:rsid w:val="00AA2543"/>
    <w:rsid w:val="00AB7EFA"/>
    <w:rsid w:val="00AD2610"/>
    <w:rsid w:val="00B04C7C"/>
    <w:rsid w:val="00B06926"/>
    <w:rsid w:val="00B23491"/>
    <w:rsid w:val="00B36ED7"/>
    <w:rsid w:val="00B765E3"/>
    <w:rsid w:val="00B817E3"/>
    <w:rsid w:val="00BB248E"/>
    <w:rsid w:val="00BF4E57"/>
    <w:rsid w:val="00C050E7"/>
    <w:rsid w:val="00C27A4C"/>
    <w:rsid w:val="00C32F95"/>
    <w:rsid w:val="00C50AD0"/>
    <w:rsid w:val="00C75871"/>
    <w:rsid w:val="00C77A68"/>
    <w:rsid w:val="00C825E7"/>
    <w:rsid w:val="00CB7A58"/>
    <w:rsid w:val="00CF2387"/>
    <w:rsid w:val="00CF2B80"/>
    <w:rsid w:val="00D060FF"/>
    <w:rsid w:val="00D13E9B"/>
    <w:rsid w:val="00D36B55"/>
    <w:rsid w:val="00D422AB"/>
    <w:rsid w:val="00D43A99"/>
    <w:rsid w:val="00D65572"/>
    <w:rsid w:val="00D67E24"/>
    <w:rsid w:val="00D72893"/>
    <w:rsid w:val="00D7314B"/>
    <w:rsid w:val="00D77584"/>
    <w:rsid w:val="00D87F02"/>
    <w:rsid w:val="00D90CCE"/>
    <w:rsid w:val="00DB6F70"/>
    <w:rsid w:val="00DF194A"/>
    <w:rsid w:val="00DF2BC1"/>
    <w:rsid w:val="00E00E34"/>
    <w:rsid w:val="00E0269B"/>
    <w:rsid w:val="00E061E5"/>
    <w:rsid w:val="00E07319"/>
    <w:rsid w:val="00E26BE9"/>
    <w:rsid w:val="00E43B71"/>
    <w:rsid w:val="00E70254"/>
    <w:rsid w:val="00EB1F9F"/>
    <w:rsid w:val="00EB6AA2"/>
    <w:rsid w:val="00EE1FF5"/>
    <w:rsid w:val="00EE2FF4"/>
    <w:rsid w:val="00EF34C0"/>
    <w:rsid w:val="00F0747A"/>
    <w:rsid w:val="00F33D7A"/>
    <w:rsid w:val="00F7233A"/>
    <w:rsid w:val="00F74EAE"/>
    <w:rsid w:val="00F84188"/>
    <w:rsid w:val="00F905B9"/>
    <w:rsid w:val="00FC207D"/>
    <w:rsid w:val="00FE331E"/>
    <w:rsid w:val="00FE5352"/>
    <w:rsid w:val="00FF2D38"/>
    <w:rsid w:val="00FF3795"/>
    <w:rsid w:val="00FF58E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 w:type="character" w:styleId="Hyperlink">
    <w:name w:val="Hyperlink"/>
    <w:basedOn w:val="DefaultParagraphFont"/>
    <w:uiPriority w:val="99"/>
    <w:unhideWhenUsed/>
    <w:rsid w:val="00D43A9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tender.up.nic.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32</Pages>
  <Words>11398</Words>
  <Characters>64973</Characters>
  <Application>Microsoft Office Word</Application>
  <DocSecurity>0</DocSecurity>
  <Lines>541</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 Trivedi</dc:creator>
  <cp:lastModifiedBy>admin</cp:lastModifiedBy>
  <cp:revision>33</cp:revision>
  <cp:lastPrinted>2023-01-12T11:45:00Z</cp:lastPrinted>
  <dcterms:created xsi:type="dcterms:W3CDTF">2021-07-23T00:52:00Z</dcterms:created>
  <dcterms:modified xsi:type="dcterms:W3CDTF">2023-01-12T11:45:00Z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